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199BE" w14:textId="0FB83B3A" w:rsidR="00466B58" w:rsidRPr="00A03F7D" w:rsidRDefault="00D561FC" w:rsidP="007C2370">
      <w:pPr>
        <w:ind w:right="-1"/>
        <w:rPr>
          <w:rFonts w:ascii="Open Sans" w:hAnsi="Open Sans" w:cs="Open Sans"/>
        </w:rPr>
      </w:pPr>
      <w:r w:rsidRPr="00A03F7D">
        <w:rPr>
          <w:rFonts w:ascii="Open Sans" w:hAnsi="Open Sans"/>
        </w:rPr>
        <w:t>DAIHEN creëert synergienetwerk in Europa voor las</w:t>
      </w:r>
      <w:r w:rsidR="00CE76DB" w:rsidRPr="00A03F7D">
        <w:rPr>
          <w:rFonts w:ascii="Open Sans" w:hAnsi="Open Sans"/>
        </w:rPr>
        <w:t>techniek</w:t>
      </w:r>
    </w:p>
    <w:p w14:paraId="50966D5A" w14:textId="77777777" w:rsidR="00A152EA" w:rsidRPr="00A03F7D" w:rsidRDefault="00A02747" w:rsidP="007C2370">
      <w:pPr>
        <w:spacing w:after="240"/>
        <w:ind w:right="-1"/>
        <w:rPr>
          <w:rFonts w:ascii="Proxima Nova" w:hAnsi="Proxima Nova"/>
          <w:sz w:val="32"/>
        </w:rPr>
      </w:pPr>
      <w:r w:rsidRPr="00A03F7D">
        <w:rPr>
          <w:rFonts w:ascii="Proxima Nova" w:hAnsi="Proxima Nova"/>
          <w:sz w:val="32"/>
        </w:rPr>
        <w:t>Gerichte knowhow voor de groeimarkt van de toekomst</w:t>
      </w:r>
    </w:p>
    <w:p w14:paraId="735E8141" w14:textId="24364233" w:rsidR="00466B58" w:rsidRPr="00A03F7D" w:rsidRDefault="00466B58" w:rsidP="007C2370">
      <w:pPr>
        <w:pStyle w:val="NurText"/>
        <w:ind w:right="-1"/>
        <w:rPr>
          <w:rFonts w:ascii="Open Sans" w:hAnsi="Open Sans" w:cs="Open Sans"/>
          <w:i/>
          <w:iCs/>
          <w:sz w:val="22"/>
          <w:szCs w:val="22"/>
        </w:rPr>
      </w:pPr>
      <w:r w:rsidRPr="00A03F7D">
        <w:rPr>
          <w:rFonts w:ascii="Open Sans" w:hAnsi="Open Sans"/>
          <w:i/>
          <w:sz w:val="22"/>
        </w:rPr>
        <w:t>Zes dochterondernemingen van de DAIHEN-groep bundelen hun expertise op het gebied van geïntegreerde robot- en lastechnologie onder het merk DAIHEN Smart Solutions Europe. Het doel van deze samenwerking is om kant-en-klare automatiseringsoplossingen te bieden voor alle industriële dimensies op de gehele Europese markt. Tot het netwerk behoren ook Lorch Schweißtechnik en OTC DAIHEN.</w:t>
      </w:r>
    </w:p>
    <w:p w14:paraId="7588F452" w14:textId="77777777" w:rsidR="00466B58" w:rsidRPr="00A03F7D" w:rsidRDefault="00466B58" w:rsidP="007C2370">
      <w:pPr>
        <w:pStyle w:val="NurText"/>
        <w:ind w:right="-1"/>
        <w:rPr>
          <w:rFonts w:ascii="Open Sans" w:hAnsi="Open Sans" w:cs="Open Sans"/>
          <w:i/>
          <w:iCs/>
        </w:rPr>
      </w:pPr>
    </w:p>
    <w:p w14:paraId="0489A6C1" w14:textId="18AAE8F8" w:rsidR="00A152EA" w:rsidRPr="00A03F7D" w:rsidRDefault="00466B58" w:rsidP="007C2370">
      <w:pPr>
        <w:pStyle w:val="NurText"/>
        <w:ind w:right="-1"/>
        <w:rPr>
          <w:rFonts w:ascii="Open Sans" w:hAnsi="Open Sans"/>
          <w:sz w:val="22"/>
        </w:rPr>
      </w:pPr>
      <w:r w:rsidRPr="00A03F7D">
        <w:rPr>
          <w:rFonts w:ascii="Open Sans" w:hAnsi="Open Sans"/>
          <w:sz w:val="22"/>
        </w:rPr>
        <w:t xml:space="preserve">Het beursgenoteerde Japanse bedrijf DAIHEN Corporation heeft zich in Europa gevestigd met industriële oplossingen en streeft ernaar om zijn Europese marktaandeel in de geïntegreerde automatisering van </w:t>
      </w:r>
      <w:r w:rsidR="00CE76DB" w:rsidRPr="00A03F7D">
        <w:rPr>
          <w:rFonts w:ascii="Open Sans" w:hAnsi="Open Sans"/>
        </w:rPr>
        <w:t>lastechniek</w:t>
      </w:r>
      <w:r w:rsidR="00CE76DB" w:rsidRPr="00A03F7D">
        <w:rPr>
          <w:rFonts w:ascii="Open Sans" w:hAnsi="Open Sans"/>
          <w:sz w:val="22"/>
        </w:rPr>
        <w:t xml:space="preserve"> </w:t>
      </w:r>
      <w:r w:rsidRPr="00A03F7D">
        <w:rPr>
          <w:rFonts w:ascii="Open Sans" w:hAnsi="Open Sans"/>
          <w:sz w:val="22"/>
        </w:rPr>
        <w:t>verder uit te breiden in het kader van zijn groeistrategie. Daartoe werd een competentienetwerk gevormd onder de overkoepelende merknaam DAIHEN Smart Solutions Europe, bestaande uit zes Europese dochterondernemingen: industriële oplossingsleveranciers Lorch Schweißtechnik, OTC DAIHEN en DAIHEN Varstroj, en robotsysteemleveranciers Rolan Robotics, LASOtech Systems en Femitec.</w:t>
      </w:r>
    </w:p>
    <w:p w14:paraId="271C7E79" w14:textId="35EDF2D5" w:rsidR="00466B58" w:rsidRPr="00A03F7D" w:rsidRDefault="00466B58" w:rsidP="007C2370">
      <w:pPr>
        <w:pStyle w:val="NurText"/>
        <w:ind w:right="-1"/>
        <w:rPr>
          <w:rFonts w:ascii="Open Sans" w:hAnsi="Open Sans" w:cs="Open Sans"/>
          <w:sz w:val="22"/>
          <w:szCs w:val="22"/>
        </w:rPr>
      </w:pPr>
    </w:p>
    <w:p w14:paraId="4F91D343" w14:textId="335C05A7" w:rsidR="00A152EA" w:rsidRDefault="00466B58" w:rsidP="007C2370">
      <w:pPr>
        <w:pStyle w:val="NurText"/>
        <w:ind w:right="-1"/>
        <w:rPr>
          <w:rFonts w:ascii="Open Sans" w:hAnsi="Open Sans"/>
          <w:sz w:val="22"/>
        </w:rPr>
      </w:pPr>
      <w:r w:rsidRPr="00A03F7D">
        <w:rPr>
          <w:rFonts w:ascii="Open Sans" w:hAnsi="Open Sans"/>
          <w:sz w:val="22"/>
        </w:rPr>
        <w:t xml:space="preserve">Metaalverwerkers in de industrie en handel opereren op complexe en steeds </w:t>
      </w:r>
      <w:r w:rsidR="00CE76DB" w:rsidRPr="00A03F7D">
        <w:rPr>
          <w:rFonts w:ascii="Open Sans" w:hAnsi="Open Sans"/>
          <w:sz w:val="22"/>
        </w:rPr>
        <w:t>dynamische</w:t>
      </w:r>
      <w:r w:rsidRPr="00A03F7D">
        <w:rPr>
          <w:rFonts w:ascii="Open Sans" w:hAnsi="Open Sans"/>
          <w:sz w:val="22"/>
        </w:rPr>
        <w:t xml:space="preserve"> markten. Snelheid, optimale kwaliteit en economische efficiëntie zijn daar van cruciaal belang voor lasprocessen. DAIHEN Smart Solution Europe weet dat </w:t>
      </w:r>
      <w:r w:rsidR="00CE76DB" w:rsidRPr="00A03F7D">
        <w:rPr>
          <w:rFonts w:ascii="Open Sans" w:hAnsi="Open Sans"/>
          <w:sz w:val="22"/>
        </w:rPr>
        <w:t xml:space="preserve">lastechnische </w:t>
      </w:r>
      <w:r w:rsidRPr="00A03F7D">
        <w:rPr>
          <w:rFonts w:ascii="Open Sans" w:hAnsi="Open Sans"/>
          <w:sz w:val="22"/>
        </w:rPr>
        <w:t>automatisering een centrale rol speelt voor de toekomst van het lassen: Gezien de beperkte personele middelen bieden</w:t>
      </w:r>
      <w:r>
        <w:rPr>
          <w:rFonts w:ascii="Open Sans" w:hAnsi="Open Sans"/>
          <w:sz w:val="22"/>
        </w:rPr>
        <w:t xml:space="preserve"> automatisering, integratie en digitalisering een unieke kans voor industriële bedrijven om competitiever te worden en tegelijkertijd toegang te krijgen tot nieuwe groeisectoren.</w:t>
      </w:r>
    </w:p>
    <w:p w14:paraId="49C99DB2" w14:textId="086CC36D" w:rsidR="00466B58" w:rsidRPr="00466B58" w:rsidRDefault="00466B58" w:rsidP="007C2370">
      <w:pPr>
        <w:pStyle w:val="NurText"/>
        <w:ind w:right="-1"/>
        <w:rPr>
          <w:rFonts w:ascii="Open Sans" w:hAnsi="Open Sans" w:cs="Open Sans"/>
          <w:sz w:val="22"/>
          <w:szCs w:val="22"/>
        </w:rPr>
      </w:pPr>
    </w:p>
    <w:p w14:paraId="56B37F8B" w14:textId="3E9A853C" w:rsidR="00466B58" w:rsidRPr="00466B58" w:rsidRDefault="00851F57" w:rsidP="007C2370">
      <w:pPr>
        <w:pStyle w:val="NurText"/>
        <w:ind w:right="-1"/>
        <w:rPr>
          <w:rFonts w:ascii="Open Sans" w:hAnsi="Open Sans" w:cs="Open Sans"/>
          <w:sz w:val="22"/>
          <w:szCs w:val="22"/>
        </w:rPr>
      </w:pPr>
      <w:r>
        <w:rPr>
          <w:rFonts w:ascii="Open Sans" w:hAnsi="Open Sans"/>
          <w:sz w:val="22"/>
        </w:rPr>
        <w:t xml:space="preserve">Bedrijven van elke omvang in Europa – van mkb tot grote ondernemingen – vinden in het expertisenetwerk de passende kant-en-klare totaaloplossingen voor uitdagingen op het gebied van geautomatiseerde lastechnologie. Het oplossingenassortiment omvat alles van gestandaardiseerde lasoplossingen tot op maat gemaakte las-, snij- en slijpsystemen. Ook upstream- en downstream-verwerkingsprocessen kunnen naadloos worden geïntegreerd. Het grote voordeel voor de klanten is dat ze zelfs voor de meest complexe </w:t>
      </w:r>
      <w:r>
        <w:rPr>
          <w:rFonts w:ascii="Open Sans" w:hAnsi="Open Sans"/>
          <w:sz w:val="22"/>
        </w:rPr>
        <w:lastRenderedPageBreak/>
        <w:t>oplossingen één aanspreekpunt hebben, dat er bundeling van knowhow op alle productiegebieden plaatsvindt en dat ze dus eenvoudig toegang hebben tot op maat gemaakte geautomatiseerde oplossingen. Deze oplossingen kunnen wereldwijd worden gebruikt, ook buiten Europa. De samenwerkende DAIHEN-bedrijven staan bekend als leiders in hun respectieve disciplines. Ze blijven onafhankelijk opereren in hun markten met buitenlandse bedrijven en toegewijde dealernetwerken. De DAIHEN-groep bouwt aan een netwerk om een unieke concurrentiepositie in Europa te verwerven en zet daarmee een evolutionaire stap naar de toekomst van de oplossingenmarkt.</w:t>
      </w:r>
    </w:p>
    <w:p w14:paraId="3F30D515" w14:textId="77777777" w:rsidR="00466B58" w:rsidRPr="00466B58" w:rsidRDefault="00466B58" w:rsidP="007C2370">
      <w:pPr>
        <w:pStyle w:val="NurText"/>
        <w:ind w:right="-1"/>
        <w:rPr>
          <w:rFonts w:ascii="Open Sans" w:hAnsi="Open Sans" w:cs="Open Sans"/>
          <w:sz w:val="22"/>
          <w:szCs w:val="22"/>
        </w:rPr>
      </w:pPr>
    </w:p>
    <w:p w14:paraId="4F6B5B72" w14:textId="3FE6D424" w:rsidR="00466B58" w:rsidRPr="00466B58" w:rsidRDefault="00466B58" w:rsidP="007C2370">
      <w:pPr>
        <w:pStyle w:val="NurText"/>
        <w:ind w:right="-1"/>
        <w:rPr>
          <w:rFonts w:ascii="Open Sans" w:hAnsi="Open Sans" w:cs="Open Sans"/>
          <w:sz w:val="22"/>
          <w:szCs w:val="22"/>
        </w:rPr>
      </w:pPr>
      <w:r>
        <w:rPr>
          <w:rFonts w:ascii="Open Sans" w:hAnsi="Open Sans"/>
          <w:sz w:val="22"/>
        </w:rPr>
        <w:t>Het bestuursorgaan van DAIHEN Smart Solutions Europe is een raad onder leiding van DAIHEN Corporation, bestaande uit de algemeen directeuren van de zes bedrijven die actief zijn in Europa. De raad van bestuur controleert de samenwerking tussen bedrijven, rekening houdend met groei en technologische competenties.</w:t>
      </w:r>
    </w:p>
    <w:p w14:paraId="64A015EE" w14:textId="77777777" w:rsidR="00466B58" w:rsidRPr="00466B58" w:rsidRDefault="00466B58" w:rsidP="007C2370">
      <w:pPr>
        <w:pStyle w:val="NurText"/>
        <w:ind w:right="-1"/>
        <w:rPr>
          <w:rFonts w:ascii="Open Sans" w:hAnsi="Open Sans" w:cs="Open Sans"/>
          <w:sz w:val="22"/>
          <w:szCs w:val="22"/>
        </w:rPr>
      </w:pPr>
    </w:p>
    <w:p w14:paraId="6C762C6A" w14:textId="3DA4A03F" w:rsidR="00466B58" w:rsidRPr="00466B58" w:rsidRDefault="00466B58" w:rsidP="007C2370">
      <w:pPr>
        <w:pStyle w:val="NurText"/>
        <w:ind w:right="-1"/>
        <w:rPr>
          <w:rFonts w:ascii="Open Sans" w:hAnsi="Open Sans" w:cs="Open Sans"/>
          <w:sz w:val="22"/>
          <w:szCs w:val="22"/>
        </w:rPr>
      </w:pPr>
      <w:r>
        <w:rPr>
          <w:rFonts w:ascii="Open Sans" w:hAnsi="Open Sans"/>
          <w:sz w:val="22"/>
        </w:rPr>
        <w:t>Jens Gauder, algemeen directeur van Lorch Schweißtechnik GmbH, legt uit: ”Lorch is al jaren succesvol in het handmatig lassen van industriële en commerciële metaalverwerkers. We zijn ook actief geworden op het gebied van automatiseringsoplossingen met collaboratieve robots voor laswerkzaamheden. We gaan nu samen de volgende stap zetten naar complexere oplossingen op de Europese markt in het kader van DAIHEN Smart Solutions Europe, terwijl we ons portfolio van geautomatiseerde oplossingen voor onze klanten enorm uitbreiden.”</w:t>
      </w:r>
    </w:p>
    <w:p w14:paraId="0C92E05D" w14:textId="77777777" w:rsidR="00466B58" w:rsidRPr="00466B58" w:rsidRDefault="00466B58" w:rsidP="007C2370">
      <w:pPr>
        <w:pStyle w:val="NurText"/>
        <w:ind w:right="-1"/>
        <w:rPr>
          <w:rFonts w:ascii="Open Sans" w:hAnsi="Open Sans" w:cs="Open Sans"/>
          <w:sz w:val="22"/>
          <w:szCs w:val="22"/>
        </w:rPr>
      </w:pPr>
    </w:p>
    <w:p w14:paraId="79B5FB04" w14:textId="1E7BEE64" w:rsidR="00466B58" w:rsidRDefault="00466B58" w:rsidP="007C2370">
      <w:pPr>
        <w:pStyle w:val="NurText"/>
        <w:ind w:right="-1"/>
        <w:rPr>
          <w:rFonts w:ascii="Open Sans" w:hAnsi="Open Sans"/>
          <w:sz w:val="22"/>
        </w:rPr>
      </w:pPr>
      <w:r>
        <w:rPr>
          <w:rFonts w:ascii="Open Sans" w:hAnsi="Open Sans"/>
          <w:sz w:val="22"/>
        </w:rPr>
        <w:t xml:space="preserve">René Lohmann, algemeen directeur van OTC DAIHEN Europe, voegt daaraan toe: ”De industriële oplossingen van OTC zijn gebaseerd op een combinatie van onze competenties op het gebied van booglastechnologie en systeemintegratie. Hierdoor hebben we een sterke positie op de markt kunnen verwerven. Wij beschouwen de intensievere samenwerking met de Europese dochterondernemingen van de DAIHEN-groep als een waardevolle kans om samen synergieën te benutten. In het kader van DAIHEN Smart Solutions Europe streven we naar een duurzame uitbreiding van onze aanwezigheid op de Europese markt." </w:t>
      </w:r>
    </w:p>
    <w:p w14:paraId="645B8D37" w14:textId="77777777" w:rsidR="006D7DCB" w:rsidRDefault="006D7DCB" w:rsidP="007C2370">
      <w:pPr>
        <w:pStyle w:val="NurText"/>
        <w:ind w:right="-1"/>
        <w:rPr>
          <w:rFonts w:ascii="Open Sans" w:hAnsi="Open Sans"/>
          <w:sz w:val="22"/>
        </w:rPr>
      </w:pPr>
    </w:p>
    <w:p w14:paraId="1225C6DD" w14:textId="3B6181A4" w:rsidR="006D7DCB" w:rsidRPr="00466B58" w:rsidRDefault="006D7DCB" w:rsidP="007C2370">
      <w:pPr>
        <w:pStyle w:val="NurText"/>
        <w:ind w:right="-1"/>
        <w:rPr>
          <w:rFonts w:ascii="Open Sans" w:hAnsi="Open Sans" w:cs="Open Sans"/>
          <w:sz w:val="22"/>
          <w:szCs w:val="22"/>
        </w:rPr>
      </w:pPr>
      <w:r>
        <w:rPr>
          <w:rFonts w:ascii="Open Sans" w:hAnsi="Open Sans"/>
          <w:sz w:val="22"/>
        </w:rPr>
        <w:t xml:space="preserve">Matjaž Vnuk, algemeen directeur van DAIHEN Varstroj en vicevoorzitter van DAIHEN Smart Solutions Europe: ”De groep is de </w:t>
      </w:r>
      <w:r>
        <w:rPr>
          <w:rFonts w:ascii="Open Sans" w:hAnsi="Open Sans"/>
          <w:sz w:val="22"/>
        </w:rPr>
        <w:lastRenderedPageBreak/>
        <w:t xml:space="preserve">logische volgende stap in het overnameproces van DAIHEN in Europa in de afgelopen tien jaar. We zijn nu ook in Europa een van de belangrijkste leveranciers van oplossingen voor klanten in de metaalsector. Het is onze taak om Japanse perfectie te combineren met Europese ontwikkelingskracht en flexibiliteit om onze klanten de beste technologie te bieden – alles binnen één groep: bij DAIHEN noemen we dit </w:t>
      </w:r>
      <w:r>
        <w:rPr>
          <w:rFonts w:ascii="Open Sans" w:hAnsi="Open Sans"/>
          <w:i/>
          <w:iCs/>
          <w:sz w:val="22"/>
        </w:rPr>
        <w:t>single source</w:t>
      </w:r>
      <w:r>
        <w:rPr>
          <w:rFonts w:ascii="Open Sans" w:hAnsi="Open Sans"/>
          <w:sz w:val="22"/>
        </w:rPr>
        <w:t>!”</w:t>
      </w:r>
    </w:p>
    <w:p w14:paraId="235A2CAA" w14:textId="77777777" w:rsidR="00466B58" w:rsidRPr="00466B58" w:rsidRDefault="00466B58" w:rsidP="007C2370">
      <w:pPr>
        <w:pStyle w:val="NurText"/>
        <w:ind w:right="-1"/>
        <w:rPr>
          <w:rFonts w:ascii="Open Sans" w:hAnsi="Open Sans" w:cs="Open Sans"/>
          <w:sz w:val="22"/>
          <w:szCs w:val="22"/>
        </w:rPr>
      </w:pPr>
    </w:p>
    <w:p w14:paraId="074C0A7C" w14:textId="77777777" w:rsidR="00461E28" w:rsidRDefault="00461E28" w:rsidP="007C2370">
      <w:pPr>
        <w:spacing w:after="0" w:line="240" w:lineRule="auto"/>
        <w:ind w:right="-1"/>
        <w:rPr>
          <w:rFonts w:ascii="Open Sans" w:hAnsi="Open Sans" w:cs="Open Sans"/>
          <w:b/>
          <w:bCs/>
          <w:sz w:val="20"/>
          <w:szCs w:val="20"/>
        </w:rPr>
      </w:pPr>
    </w:p>
    <w:p w14:paraId="710428AA" w14:textId="77777777" w:rsidR="00461E28" w:rsidRDefault="00461E28" w:rsidP="007C2370">
      <w:pPr>
        <w:spacing w:after="0" w:line="240" w:lineRule="auto"/>
        <w:ind w:right="-1"/>
        <w:rPr>
          <w:rFonts w:ascii="Open Sans" w:hAnsi="Open Sans" w:cs="Open Sans"/>
          <w:b/>
          <w:bCs/>
          <w:sz w:val="20"/>
          <w:szCs w:val="20"/>
        </w:rPr>
      </w:pPr>
    </w:p>
    <w:p w14:paraId="520741E5" w14:textId="77777777" w:rsidR="00461E28" w:rsidRDefault="00461E28" w:rsidP="007C2370">
      <w:pPr>
        <w:spacing w:after="0" w:line="240" w:lineRule="auto"/>
        <w:ind w:right="-1"/>
        <w:rPr>
          <w:rFonts w:ascii="Open Sans" w:hAnsi="Open Sans" w:cs="Open Sans"/>
          <w:b/>
          <w:bCs/>
          <w:sz w:val="20"/>
          <w:szCs w:val="20"/>
        </w:rPr>
      </w:pPr>
    </w:p>
    <w:p w14:paraId="3E138323" w14:textId="77777777" w:rsidR="00461E28" w:rsidRDefault="00461E28" w:rsidP="007C2370">
      <w:pPr>
        <w:spacing w:after="0" w:line="240" w:lineRule="auto"/>
        <w:ind w:right="-1"/>
        <w:rPr>
          <w:rFonts w:ascii="Open Sans" w:hAnsi="Open Sans" w:cs="Open Sans"/>
          <w:b/>
          <w:bCs/>
          <w:sz w:val="20"/>
          <w:szCs w:val="20"/>
        </w:rPr>
      </w:pPr>
    </w:p>
    <w:p w14:paraId="0328226F" w14:textId="77777777" w:rsidR="00461E28" w:rsidRDefault="00461E28" w:rsidP="007C2370">
      <w:pPr>
        <w:spacing w:after="0" w:line="240" w:lineRule="auto"/>
        <w:ind w:right="-1"/>
        <w:rPr>
          <w:rFonts w:ascii="Open Sans" w:hAnsi="Open Sans" w:cs="Open Sans"/>
          <w:b/>
          <w:bCs/>
          <w:sz w:val="20"/>
          <w:szCs w:val="20"/>
        </w:rPr>
      </w:pPr>
    </w:p>
    <w:p w14:paraId="2007EFE2" w14:textId="61A024F8" w:rsidR="00A152EA" w:rsidRDefault="00E93FAB" w:rsidP="007C2370">
      <w:pPr>
        <w:spacing w:after="0" w:line="240" w:lineRule="auto"/>
        <w:ind w:right="-1"/>
        <w:rPr>
          <w:rFonts w:ascii="Open Sans" w:hAnsi="Open Sans"/>
          <w:sz w:val="20"/>
        </w:rPr>
      </w:pPr>
      <w:r>
        <w:rPr>
          <w:rFonts w:ascii="Open Sans" w:hAnsi="Open Sans"/>
          <w:b/>
          <w:sz w:val="20"/>
        </w:rPr>
        <w:t>Over DAIHEN Smart Solutions Europe</w:t>
      </w:r>
      <w:r>
        <w:rPr>
          <w:rFonts w:ascii="Open Sans" w:hAnsi="Open Sans"/>
          <w:sz w:val="20"/>
        </w:rPr>
        <w:br/>
        <w:t xml:space="preserve">DAIHEN Smart Solutions Europe is het Europese competentienetwerk van het beursgenoteerde Japanse bedrijf DAIHEN Corporation. Het merk fungeert als overkoepelende organisatie waaronder zes dochterondernemingen – OTC DAIHEN Europe, Lorch Schweißtechnik, DAIHEN Varstroj (Slovenië), Femitec, Rolan Robotics (Nederland) en </w:t>
      </w:r>
      <w:r>
        <w:rPr>
          <w:rFonts w:ascii="Open Sans" w:hAnsi="Open Sans"/>
        </w:rPr>
        <w:t>LASOtech</w:t>
      </w:r>
      <w:r>
        <w:rPr>
          <w:rFonts w:ascii="Open Sans" w:hAnsi="Open Sans"/>
          <w:sz w:val="20"/>
        </w:rPr>
        <w:t xml:space="preserve"> Systems – hun expertise op het gebied van lastechnologie en robotisering bundelen. Ze streven ernaar industriële klanten in heel Europa en daarbuiten te ondersteunen met geïntegreerde, pasklare automatiseringsoplossingen. Het netwerk staat voor kwaliteit, innovatiekracht en klantspecifieke oplossingen op het gebied van industriële las- en snijtechnologie, voor bedrijven van elke omvang.</w:t>
      </w:r>
    </w:p>
    <w:p w14:paraId="3ED33B15" w14:textId="6BE08980" w:rsidR="00461E28" w:rsidRPr="00E93FAB" w:rsidRDefault="00461E28" w:rsidP="007C2370">
      <w:pPr>
        <w:spacing w:after="0" w:line="240" w:lineRule="auto"/>
        <w:ind w:right="-1"/>
        <w:rPr>
          <w:rFonts w:ascii="Open Sans" w:hAnsi="Open Sans" w:cs="Open Sans"/>
          <w:sz w:val="20"/>
          <w:szCs w:val="20"/>
        </w:rPr>
      </w:pPr>
    </w:p>
    <w:p w14:paraId="5BEB6626" w14:textId="3D275E1E" w:rsidR="00E93FAB" w:rsidRDefault="00461E28" w:rsidP="007C2370">
      <w:pPr>
        <w:spacing w:after="0" w:line="240" w:lineRule="auto"/>
        <w:ind w:right="-1"/>
        <w:rPr>
          <w:rFonts w:ascii="Open Sans" w:hAnsi="Open Sans" w:cs="Open Sans"/>
          <w:sz w:val="20"/>
          <w:szCs w:val="20"/>
        </w:rPr>
      </w:pPr>
      <w:r>
        <w:rPr>
          <w:rFonts w:ascii="Open Sans" w:hAnsi="Open Sans"/>
          <w:b/>
          <w:noProof/>
          <w:sz w:val="20"/>
        </w:rPr>
        <w:lastRenderedPageBreak/>
        <w:drawing>
          <wp:anchor distT="0" distB="0" distL="114300" distR="114300" simplePos="0" relativeHeight="251658240" behindDoc="0" locked="0" layoutInCell="1" allowOverlap="1" wp14:anchorId="16AF3A56" wp14:editId="21DE72F8">
            <wp:simplePos x="0" y="0"/>
            <wp:positionH relativeFrom="column">
              <wp:posOffset>13758</wp:posOffset>
            </wp:positionH>
            <wp:positionV relativeFrom="paragraph">
              <wp:posOffset>283210</wp:posOffset>
            </wp:positionV>
            <wp:extent cx="5329555" cy="4004310"/>
            <wp:effectExtent l="0" t="0" r="4445" b="0"/>
            <wp:wrapTopAndBottom/>
            <wp:docPr id="19591463" name="Grafik 1" descr="Ein Bild, das Maschine, Im Haus, Industrie, Bau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463" name="Grafik 1" descr="Ein Bild, das Maschine, Im Haus, Industrie, Bautechnik enthält.&#10;&#10;KI-generierte Inhalte können fehlerhaft sein."/>
                    <pic:cNvPicPr/>
                  </pic:nvPicPr>
                  <pic:blipFill rotWithShape="1">
                    <a:blip r:embed="rId11">
                      <a:extLst>
                        <a:ext uri="{28A0092B-C50C-407E-A947-70E740481C1C}">
                          <a14:useLocalDpi xmlns:a14="http://schemas.microsoft.com/office/drawing/2010/main" val="0"/>
                        </a:ext>
                      </a:extLst>
                    </a:blip>
                    <a:srcRect t="39168" b="11296"/>
                    <a:stretch>
                      <a:fillRect/>
                    </a:stretch>
                  </pic:blipFill>
                  <pic:spPr bwMode="auto">
                    <a:xfrm>
                      <a:off x="0" y="0"/>
                      <a:ext cx="5329555" cy="4004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EBA33" w14:textId="26A8440A" w:rsidR="00A152EA" w:rsidRDefault="00C9565B" w:rsidP="007C2370">
      <w:pPr>
        <w:ind w:right="-1"/>
        <w:rPr>
          <w:rFonts w:ascii="Open Sans" w:hAnsi="Open Sans"/>
          <w:sz w:val="20"/>
        </w:rPr>
      </w:pPr>
      <w:r>
        <w:rPr>
          <w:rFonts w:ascii="Open Sans" w:hAnsi="Open Sans"/>
          <w:sz w:val="20"/>
        </w:rPr>
        <w:t xml:space="preserve">Afbeelding 01: Innovatief </w:t>
      </w:r>
      <w:r w:rsidRPr="00A03F7D">
        <w:rPr>
          <w:rFonts w:ascii="Open Sans" w:hAnsi="Open Sans"/>
          <w:sz w:val="20"/>
        </w:rPr>
        <w:t>synergi</w:t>
      </w:r>
      <w:r w:rsidR="00B17244" w:rsidRPr="00A03F7D">
        <w:rPr>
          <w:rFonts w:ascii="Open Sans" w:hAnsi="Open Sans"/>
          <w:sz w:val="20"/>
        </w:rPr>
        <w:t>e</w:t>
      </w:r>
      <w:r w:rsidRPr="00A03F7D">
        <w:rPr>
          <w:rFonts w:ascii="Open Sans" w:hAnsi="Open Sans"/>
          <w:sz w:val="20"/>
        </w:rPr>
        <w:t>netwerk –</w:t>
      </w:r>
      <w:r>
        <w:rPr>
          <w:rFonts w:ascii="Open Sans" w:hAnsi="Open Sans"/>
          <w:sz w:val="20"/>
        </w:rPr>
        <w:t xml:space="preserve"> De DAIHEN-groep bundelt de knowhow op het gebied van lasautomatisering voor zowel het midden- en kleinbedrijf als grote ondernemingen met DAIHEN Smart Solutions Europe.</w:t>
      </w:r>
    </w:p>
    <w:p w14:paraId="45B700EB" w14:textId="2FCEF7A1" w:rsidR="005B27E0" w:rsidRDefault="005B27E0" w:rsidP="007C2370">
      <w:pPr>
        <w:ind w:right="-1"/>
        <w:rPr>
          <w:rFonts w:ascii="Open Sans" w:hAnsi="Open Sans" w:cs="Open Sans"/>
          <w:b/>
          <w:sz w:val="20"/>
          <w:szCs w:val="20"/>
        </w:rPr>
      </w:pPr>
    </w:p>
    <w:p w14:paraId="243162D4" w14:textId="77777777" w:rsidR="004131C9" w:rsidRDefault="004131C9" w:rsidP="007C2370">
      <w:pPr>
        <w:ind w:right="-1"/>
        <w:rPr>
          <w:rFonts w:ascii="Open Sans" w:hAnsi="Open Sans" w:cs="Open Sans"/>
          <w:b/>
          <w:sz w:val="20"/>
          <w:szCs w:val="20"/>
        </w:rPr>
      </w:pPr>
    </w:p>
    <w:p w14:paraId="292FA96E" w14:textId="47A3F375" w:rsidR="00CA1225" w:rsidRPr="00461E28" w:rsidRDefault="005B27E0" w:rsidP="007C2370">
      <w:pPr>
        <w:ind w:right="-1"/>
        <w:rPr>
          <w:rFonts w:ascii="Open Sans" w:hAnsi="Open Sans" w:cs="Open Sans"/>
          <w:b/>
          <w:sz w:val="20"/>
          <w:szCs w:val="20"/>
        </w:rPr>
      </w:pPr>
      <w:r>
        <w:rPr>
          <w:rFonts w:ascii="Open Sans" w:hAnsi="Open Sans"/>
          <w:b/>
          <w:noProof/>
          <w:sz w:val="20"/>
        </w:rPr>
        <w:lastRenderedPageBreak/>
        <w:drawing>
          <wp:anchor distT="0" distB="0" distL="114300" distR="114300" simplePos="0" relativeHeight="251659264" behindDoc="0" locked="0" layoutInCell="1" allowOverlap="1" wp14:anchorId="16704EE5" wp14:editId="7F633AC0">
            <wp:simplePos x="0" y="0"/>
            <wp:positionH relativeFrom="column">
              <wp:posOffset>-274108</wp:posOffset>
            </wp:positionH>
            <wp:positionV relativeFrom="paragraph">
              <wp:posOffset>0</wp:posOffset>
            </wp:positionV>
            <wp:extent cx="4500000" cy="1681200"/>
            <wp:effectExtent l="0" t="0" r="0" b="0"/>
            <wp:wrapTopAndBottom/>
            <wp:docPr id="367435124" name="Grafik 10" descr="Ein Bild, das Text, Schrift, Electric Blue (Farbe),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35124" name="Grafik 10" descr="Ein Bild, das Text, Schrift, Electric Blue (Farbe), Logo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0000" cy="168120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sz w:val="20"/>
        </w:rPr>
        <w:t xml:space="preserve">Afbeelding 02: Zes dochterondernemingen van de DAIHEN-groep gaan in de toekomst pasklare automatiseringsoplossingen aanbieden in een competentienetwerk onder het merk DAIHEN Smart Solutions Europe. </w:t>
      </w:r>
    </w:p>
    <w:p w14:paraId="15144FF9" w14:textId="77777777" w:rsidR="00CA1225" w:rsidRDefault="00CA1225" w:rsidP="007C2370">
      <w:pPr>
        <w:ind w:right="-1"/>
        <w:rPr>
          <w:rFonts w:ascii="Open Sans" w:hAnsi="Open Sans" w:cs="Open Sans"/>
          <w:b/>
          <w:sz w:val="20"/>
          <w:szCs w:val="20"/>
        </w:rPr>
      </w:pPr>
    </w:p>
    <w:p w14:paraId="09DB2AA9" w14:textId="00C4247C" w:rsidR="00CA1225" w:rsidRDefault="00CA1225" w:rsidP="007C2370">
      <w:pPr>
        <w:ind w:right="-1"/>
        <w:rPr>
          <w:rFonts w:ascii="Open Sans" w:hAnsi="Open Sans" w:cs="Open Sans"/>
          <w:b/>
          <w:sz w:val="20"/>
          <w:szCs w:val="20"/>
        </w:rPr>
      </w:pPr>
      <w:r>
        <w:rPr>
          <w:rFonts w:ascii="Open Sans" w:hAnsi="Open Sans"/>
          <w:b/>
          <w:noProof/>
          <w:sz w:val="20"/>
        </w:rPr>
        <w:drawing>
          <wp:inline distT="0" distB="0" distL="0" distR="0" wp14:anchorId="7FB865BC" wp14:editId="5A2323CE">
            <wp:extent cx="5378551" cy="3581400"/>
            <wp:effectExtent l="0" t="0" r="6350" b="0"/>
            <wp:docPr id="137211324" name="Grafik 11" descr="Ein Bild, das Maschine, Im Haus, Forschungsinstrument, Mikroskop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1324" name="Grafik 11" descr="Ein Bild, das Maschine, Im Haus, Forschungsinstrument, Mikroskop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1041" cy="3589717"/>
                    </a:xfrm>
                    <a:prstGeom prst="rect">
                      <a:avLst/>
                    </a:prstGeom>
                  </pic:spPr>
                </pic:pic>
              </a:graphicData>
            </a:graphic>
          </wp:inline>
        </w:drawing>
      </w:r>
    </w:p>
    <w:p w14:paraId="103CD2B9" w14:textId="77777777" w:rsidR="00A152EA" w:rsidRDefault="00C9565B" w:rsidP="007C2370">
      <w:pPr>
        <w:ind w:right="-1"/>
        <w:rPr>
          <w:rFonts w:ascii="Open Sans" w:hAnsi="Open Sans"/>
          <w:sz w:val="20"/>
        </w:rPr>
      </w:pPr>
      <w:r>
        <w:rPr>
          <w:rFonts w:ascii="Open Sans" w:hAnsi="Open Sans"/>
          <w:sz w:val="20"/>
        </w:rPr>
        <w:t>Afbeelding 03: Robots zijn cruciaal in de automatisering. Met zijn uiterst nauwkeurige en snelle robots is DAIHEN een wereldleider op het gebied van robotica.</w:t>
      </w:r>
    </w:p>
    <w:p w14:paraId="1B7AD22A" w14:textId="143A00C9" w:rsidR="00C9565B" w:rsidRDefault="00C9565B" w:rsidP="007C2370">
      <w:pPr>
        <w:ind w:right="-1"/>
        <w:rPr>
          <w:rFonts w:ascii="Open Sans" w:hAnsi="Open Sans" w:cs="Open Sans"/>
          <w:b/>
          <w:sz w:val="20"/>
          <w:szCs w:val="20"/>
        </w:rPr>
      </w:pPr>
    </w:p>
    <w:p w14:paraId="347520DA" w14:textId="77777777" w:rsidR="00C9565B" w:rsidRDefault="00C9565B" w:rsidP="007C2370">
      <w:pPr>
        <w:ind w:right="-1"/>
        <w:rPr>
          <w:rFonts w:ascii="Open Sans" w:hAnsi="Open Sans" w:cs="Open Sans"/>
          <w:b/>
          <w:sz w:val="20"/>
          <w:szCs w:val="20"/>
        </w:rPr>
      </w:pPr>
    </w:p>
    <w:p w14:paraId="45D47177" w14:textId="77777777" w:rsidR="00C9565B" w:rsidRDefault="00C9565B" w:rsidP="007C2370">
      <w:pPr>
        <w:ind w:right="-1"/>
        <w:rPr>
          <w:rFonts w:ascii="Open Sans" w:hAnsi="Open Sans" w:cs="Open Sans"/>
          <w:b/>
          <w:sz w:val="20"/>
          <w:szCs w:val="20"/>
        </w:rPr>
      </w:pPr>
    </w:p>
    <w:p w14:paraId="0C99AF3D" w14:textId="60448201" w:rsidR="007E4634" w:rsidRPr="00CE76DB" w:rsidRDefault="003E09A3" w:rsidP="007C2370">
      <w:pPr>
        <w:ind w:right="-1"/>
        <w:rPr>
          <w:rFonts w:ascii="Open Sans" w:hAnsi="Open Sans" w:cs="Open Sans"/>
          <w:bCs/>
          <w:sz w:val="20"/>
          <w:szCs w:val="20"/>
          <w:lang w:val="en-US"/>
        </w:rPr>
      </w:pPr>
      <w:proofErr w:type="spellStart"/>
      <w:r w:rsidRPr="00CE76DB">
        <w:rPr>
          <w:rFonts w:ascii="Open Sans" w:hAnsi="Open Sans"/>
          <w:b/>
          <w:sz w:val="20"/>
          <w:lang w:val="en-US"/>
        </w:rPr>
        <w:t>Perscontact</w:t>
      </w:r>
      <w:proofErr w:type="spellEnd"/>
      <w:r w:rsidRPr="00CE76DB">
        <w:rPr>
          <w:rFonts w:ascii="Open Sans" w:hAnsi="Open Sans"/>
          <w:b/>
          <w:sz w:val="20"/>
          <w:lang w:val="en-US"/>
        </w:rPr>
        <w:t xml:space="preserve">: </w:t>
      </w:r>
      <w:r w:rsidRPr="00CE76DB">
        <w:rPr>
          <w:rFonts w:ascii="Open Sans" w:hAnsi="Open Sans"/>
          <w:b/>
          <w:sz w:val="20"/>
          <w:lang w:val="en-US"/>
        </w:rPr>
        <w:br/>
      </w:r>
      <w:r w:rsidRPr="00CE76DB">
        <w:rPr>
          <w:rFonts w:ascii="Open Sans" w:hAnsi="Open Sans"/>
          <w:b/>
          <w:sz w:val="20"/>
          <w:lang w:val="en-US"/>
        </w:rPr>
        <w:br/>
      </w:r>
      <w:r w:rsidRPr="00CE76DB">
        <w:rPr>
          <w:rFonts w:ascii="Open Sans" w:hAnsi="Open Sans"/>
          <w:sz w:val="20"/>
          <w:lang w:val="en-US"/>
        </w:rPr>
        <w:t>DAIHEN Smart Solutions Europe</w:t>
      </w:r>
      <w:r w:rsidRPr="00CE76DB">
        <w:rPr>
          <w:rFonts w:ascii="Open Sans" w:hAnsi="Open Sans"/>
          <w:b/>
          <w:sz w:val="20"/>
          <w:lang w:val="en-US"/>
        </w:rPr>
        <w:br/>
      </w:r>
      <w:r w:rsidRPr="00CE76DB">
        <w:rPr>
          <w:rFonts w:ascii="Open Sans" w:hAnsi="Open Sans"/>
          <w:sz w:val="20"/>
          <w:lang w:val="en-US"/>
        </w:rPr>
        <w:t>c/o Lisa Michler</w:t>
      </w:r>
      <w:r w:rsidRPr="00CE76DB">
        <w:rPr>
          <w:rFonts w:ascii="Open Sans" w:hAnsi="Open Sans"/>
          <w:sz w:val="20"/>
          <w:lang w:val="en-US"/>
        </w:rPr>
        <w:br/>
      </w:r>
      <w:hyperlink r:id="rId14" w:history="1">
        <w:r w:rsidRPr="00CE76DB">
          <w:rPr>
            <w:rStyle w:val="Hyperlink"/>
            <w:rFonts w:ascii="Open Sans" w:hAnsi="Open Sans"/>
            <w:sz w:val="20"/>
            <w:lang w:val="en-US"/>
          </w:rPr>
          <w:t>info@daihen-smartsolutions.com</w:t>
        </w:r>
      </w:hyperlink>
    </w:p>
    <w:p w14:paraId="6A47D4F2" w14:textId="77777777" w:rsidR="004131C9" w:rsidRPr="00CE76DB" w:rsidRDefault="00FD15BB" w:rsidP="007C2370">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80" w:lineRule="exact"/>
        <w:ind w:right="-1"/>
        <w:rPr>
          <w:rFonts w:ascii="Open Sans" w:hAnsi="Open Sans" w:cs="Open Sans"/>
          <w:color w:val="auto"/>
          <w:sz w:val="20"/>
          <w:lang w:val="en-US"/>
        </w:rPr>
      </w:pPr>
      <w:r w:rsidRPr="00CE76DB">
        <w:rPr>
          <w:rFonts w:ascii="Open Sans" w:hAnsi="Open Sans"/>
          <w:color w:val="auto"/>
          <w:sz w:val="20"/>
          <w:lang w:val="en-US"/>
        </w:rPr>
        <w:tab/>
      </w:r>
      <w:r w:rsidRPr="00CE76DB">
        <w:rPr>
          <w:rFonts w:ascii="Open Sans" w:hAnsi="Open Sans"/>
          <w:color w:val="auto"/>
          <w:sz w:val="20"/>
          <w:lang w:val="en-US"/>
        </w:rPr>
        <w:tab/>
      </w:r>
      <w:r w:rsidRPr="00CE76DB">
        <w:rPr>
          <w:rFonts w:ascii="Open Sans" w:hAnsi="Open Sans"/>
          <w:color w:val="auto"/>
          <w:sz w:val="20"/>
          <w:lang w:val="en-US"/>
        </w:rPr>
        <w:tab/>
      </w:r>
      <w:r w:rsidRPr="00CE76DB">
        <w:rPr>
          <w:rFonts w:ascii="Open Sans" w:hAnsi="Open Sans"/>
          <w:color w:val="auto"/>
          <w:sz w:val="20"/>
          <w:lang w:val="en-US"/>
        </w:rPr>
        <w:tab/>
      </w:r>
    </w:p>
    <w:p w14:paraId="69DF9C86" w14:textId="243D5C63" w:rsidR="002850AD" w:rsidRPr="00FD15BB" w:rsidRDefault="00FD15BB" w:rsidP="007C2370">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80" w:lineRule="exact"/>
        <w:ind w:right="-1"/>
        <w:rPr>
          <w:rFonts w:ascii="Open Sans" w:hAnsi="Open Sans" w:cs="Open Sans"/>
          <w:color w:val="auto"/>
          <w:sz w:val="20"/>
        </w:rPr>
      </w:pPr>
      <w:r>
        <w:rPr>
          <w:rFonts w:ascii="Open Sans" w:hAnsi="Open Sans"/>
          <w:i/>
          <w:color w:val="auto"/>
          <w:sz w:val="20"/>
        </w:rPr>
        <w:t>Gratis afdruk.</w:t>
      </w:r>
      <w:r>
        <w:rPr>
          <w:rFonts w:ascii="Open Sans" w:hAnsi="Open Sans"/>
          <w:color w:val="auto"/>
          <w:sz w:val="20"/>
        </w:rPr>
        <w:br/>
      </w:r>
      <w:r>
        <w:rPr>
          <w:rFonts w:ascii="Open Sans" w:hAnsi="Open Sans"/>
          <w:i/>
          <w:color w:val="auto"/>
          <w:sz w:val="20"/>
        </w:rPr>
        <w:t>Kopie van voucher aangevraagd.</w:t>
      </w:r>
    </w:p>
    <w:p w14:paraId="2E891CA6" w14:textId="77777777" w:rsidR="007F34D5" w:rsidRDefault="007F34D5" w:rsidP="007C2370">
      <w:pPr>
        <w:spacing w:after="240"/>
        <w:ind w:right="-1"/>
        <w:rPr>
          <w:rFonts w:ascii="Proxima Nova Light" w:eastAsiaTheme="minorEastAsia" w:hAnsi="Proxima Nova Light" w:cs="Open Sans"/>
          <w:lang w:eastAsia="en-US"/>
        </w:rPr>
      </w:pPr>
    </w:p>
    <w:sectPr w:rsidR="007F34D5" w:rsidSect="007C2370">
      <w:headerReference w:type="default" r:id="rId15"/>
      <w:footerReference w:type="default" r:id="rId16"/>
      <w:headerReference w:type="first" r:id="rId17"/>
      <w:footerReference w:type="first" r:id="rId18"/>
      <w:pgSz w:w="11906" w:h="16838"/>
      <w:pgMar w:top="3119" w:right="3258"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F0E0E" w14:textId="77777777" w:rsidR="00A9192F" w:rsidRDefault="00A9192F" w:rsidP="0081148E">
      <w:pPr>
        <w:spacing w:after="0" w:line="240" w:lineRule="auto"/>
      </w:pPr>
      <w:r>
        <w:separator/>
      </w:r>
    </w:p>
  </w:endnote>
  <w:endnote w:type="continuationSeparator" w:id="0">
    <w:p w14:paraId="673E03B7" w14:textId="77777777" w:rsidR="00A9192F" w:rsidRDefault="00A9192F" w:rsidP="0081148E">
      <w:pPr>
        <w:spacing w:after="0" w:line="240" w:lineRule="auto"/>
      </w:pPr>
      <w:r>
        <w:continuationSeparator/>
      </w:r>
    </w:p>
  </w:endnote>
  <w:endnote w:type="continuationNotice" w:id="1">
    <w:p w14:paraId="0D5E26E8" w14:textId="77777777" w:rsidR="00A9192F" w:rsidRDefault="00A919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modern"/>
    <w:notTrueType/>
    <w:pitch w:val="variable"/>
    <w:sig w:usb0="A00002EF" w:usb1="5000E0FB" w:usb2="00000000" w:usb3="00000000" w:csb0="0000019F" w:csb1="00000000"/>
  </w:font>
  <w:font w:name="Proxima Nova Light">
    <w:altName w:val="Tahoma"/>
    <w:panose1 w:val="02000506030000020004"/>
    <w:charset w:val="00"/>
    <w:family w:val="modern"/>
    <w:notTrueType/>
    <w:pitch w:val="variable"/>
    <w:sig w:usb0="A00002EF" w:usb1="5000E0F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1DDC9B30" w:rsidR="009B0E69" w:rsidRDefault="009B0E69">
            <w:pPr>
              <w:pStyle w:val="Fuzeile"/>
              <w:jc w:val="right"/>
            </w:pPr>
            <w:r>
              <w:rPr>
                <w:rFonts w:ascii="Verdana" w:hAnsi="Verdana"/>
                <w:sz w:val="14"/>
              </w:rPr>
              <w:t xml:space="preserve">Pagina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van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3F0D9" w14:textId="77777777" w:rsidR="009B0E69" w:rsidRDefault="009B0E69">
    <w:pPr>
      <w:pStyle w:val="Fuzeile"/>
      <w:jc w:val="right"/>
    </w:pPr>
    <w:r>
      <w:rPr>
        <w:rFonts w:ascii="Verdana" w:hAnsi="Verdana"/>
        <w:sz w:val="14"/>
      </w:rPr>
      <w:t xml:space="preserve">Pagina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van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E8AFE" w14:textId="77777777" w:rsidR="00A9192F" w:rsidRDefault="00A9192F" w:rsidP="0081148E">
      <w:pPr>
        <w:spacing w:after="0" w:line="240" w:lineRule="auto"/>
      </w:pPr>
      <w:r>
        <w:separator/>
      </w:r>
    </w:p>
  </w:footnote>
  <w:footnote w:type="continuationSeparator" w:id="0">
    <w:p w14:paraId="1BB1D1F6" w14:textId="77777777" w:rsidR="00A9192F" w:rsidRDefault="00A9192F" w:rsidP="0081148E">
      <w:pPr>
        <w:spacing w:after="0" w:line="240" w:lineRule="auto"/>
      </w:pPr>
      <w:r>
        <w:continuationSeparator/>
      </w:r>
    </w:p>
  </w:footnote>
  <w:footnote w:type="continuationNotice" w:id="1">
    <w:p w14:paraId="4FDCB215" w14:textId="77777777" w:rsidR="00A9192F" w:rsidRDefault="00A919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4841" w14:textId="578DECE5" w:rsidR="00A73794" w:rsidRPr="007B6DBC" w:rsidRDefault="00D272A3">
    <w:pPr>
      <w:pStyle w:val="Kopfzeile"/>
      <w:rPr>
        <w:rFonts w:ascii="Proxima Nova" w:hAnsi="Proxima Nova"/>
        <w:sz w:val="32"/>
        <w:szCs w:val="32"/>
      </w:rPr>
    </w:pPr>
    <w:r>
      <w:rPr>
        <w:rFonts w:ascii="Proxima Nova" w:hAnsi="Proxima Nova"/>
        <w:noProof/>
        <w:sz w:val="32"/>
      </w:rPr>
      <w:drawing>
        <wp:anchor distT="0" distB="0" distL="114300" distR="114300" simplePos="0" relativeHeight="251659276" behindDoc="1" locked="0" layoutInCell="1" allowOverlap="1" wp14:anchorId="23B338F9" wp14:editId="527D0F40">
          <wp:simplePos x="0" y="0"/>
          <wp:positionH relativeFrom="column">
            <wp:posOffset>4791710</wp:posOffset>
          </wp:positionH>
          <wp:positionV relativeFrom="paragraph">
            <wp:posOffset>6350</wp:posOffset>
          </wp:positionV>
          <wp:extent cx="1602740" cy="600075"/>
          <wp:effectExtent l="0" t="0" r="0" b="9525"/>
          <wp:wrapTight wrapText="bothSides">
            <wp:wrapPolygon edited="0">
              <wp:start x="0" y="0"/>
              <wp:lineTo x="0" y="21257"/>
              <wp:lineTo x="21309" y="21257"/>
              <wp:lineTo x="21309" y="0"/>
              <wp:lineTo x="0" y="0"/>
            </wp:wrapPolygon>
          </wp:wrapTight>
          <wp:docPr id="6040961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74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roxima Nova" w:hAnsi="Proxima Nova"/>
        <w:noProof/>
        <w:sz w:val="32"/>
      </w:rPr>
      <mc:AlternateContent>
        <mc:Choice Requires="wps">
          <w:drawing>
            <wp:anchor distT="0" distB="0" distL="114300" distR="114300" simplePos="0" relativeHeight="251658244" behindDoc="0" locked="0" layoutInCell="1" allowOverlap="1" wp14:anchorId="2048FD7E" wp14:editId="1DEB274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5582DA" id="Oval 10" o:spid="_x0000_s1026" style="position:absolute;margin-left:11.35pt;margin-top:595.35pt;width:1.15pt;height:1.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3"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2B7F2F" id="Oval 9" o:spid="_x0000_s1026" style="position:absolute;margin-left:8.5pt;margin-top:595.35pt;width:1.15pt;height:1.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C4A7C2"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1333B890" w14:textId="7C0499D1" w:rsidR="00F81272" w:rsidRPr="009519B1"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58252"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2F4A6" id="AutoShape 16" o:spid="_x0000_s1026" type="#_x0000_t32" style="position:absolute;margin-left:1.4pt;margin-top:22.15pt;width:365.65pt;height:0;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Pr>
        <w:rFonts w:ascii="Proxima Nova" w:hAnsi="Proxima Nova"/>
        <w:color w:val="000000"/>
        <w:sz w:val="32"/>
      </w:rPr>
      <w:t>Persbericht</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180C7504" w14:textId="3C7E2304" w:rsidR="004437D1" w:rsidRDefault="00635608" w:rsidP="00D91286">
    <w:pPr>
      <w:spacing w:before="320" w:after="0" w:line="240" w:lineRule="auto"/>
    </w:pPr>
    <w:r>
      <w:rPr>
        <w:rFonts w:ascii="Open Sans" w:hAnsi="Open Sans"/>
        <w:color w:val="000000"/>
        <w:sz w:val="20"/>
      </w:rPr>
      <w:t>München / Auenwald, 15.09.2025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r>
    <w:r>
      <w:rPr>
        <w:rFonts w:ascii="Antenna Bold" w:hAnsi="Antenna Bold"/>
        <w:b/>
        <w:color w:val="000000"/>
        <w:sz w:val="28"/>
      </w:rPr>
      <w:t>Persbericht</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58248"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3AFFCE"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58246"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1B1D66" id="Oval 12" o:spid="_x0000_s1026" style="position:absolute;margin-left:8.5pt;margin-top:595.35pt;width:1.15pt;height:1.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7"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BAA3FF" id="Oval 13" o:spid="_x0000_s1026" style="position:absolute;margin-left:11.35pt;margin-top:595.35pt;width:1.15pt;height: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5"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B25BE" id="AutoShape 11" o:spid="_x0000_s1026" type="#_x0000_t32" style="position:absolute;margin-left:0;margin-top:311.85pt;width:14.15pt;height: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Pr>
        <w:noProof/>
      </w:rPr>
      <w:drawing>
        <wp:anchor distT="0" distB="0" distL="114300" distR="114300" simplePos="0" relativeHeight="251658240"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9287496"/>
    <w:multiLevelType w:val="hybridMultilevel"/>
    <w:tmpl w:val="F4BE9EE4"/>
    <w:lvl w:ilvl="0" w:tplc="338A8F14">
      <w:start w:val="1"/>
      <w:numFmt w:val="bullet"/>
      <w:lvlText w:val=""/>
      <w:lvlJc w:val="left"/>
      <w:pPr>
        <w:ind w:left="1440" w:hanging="360"/>
      </w:pPr>
      <w:rPr>
        <w:rFonts w:ascii="Symbol" w:hAnsi="Symbol"/>
      </w:rPr>
    </w:lvl>
    <w:lvl w:ilvl="1" w:tplc="9CF0391A">
      <w:start w:val="1"/>
      <w:numFmt w:val="bullet"/>
      <w:lvlText w:val=""/>
      <w:lvlJc w:val="left"/>
      <w:pPr>
        <w:ind w:left="1440" w:hanging="360"/>
      </w:pPr>
      <w:rPr>
        <w:rFonts w:ascii="Symbol" w:hAnsi="Symbol"/>
      </w:rPr>
    </w:lvl>
    <w:lvl w:ilvl="2" w:tplc="27568B9A">
      <w:start w:val="1"/>
      <w:numFmt w:val="bullet"/>
      <w:lvlText w:val=""/>
      <w:lvlJc w:val="left"/>
      <w:pPr>
        <w:ind w:left="1440" w:hanging="360"/>
      </w:pPr>
      <w:rPr>
        <w:rFonts w:ascii="Symbol" w:hAnsi="Symbol"/>
      </w:rPr>
    </w:lvl>
    <w:lvl w:ilvl="3" w:tplc="103AF718">
      <w:start w:val="1"/>
      <w:numFmt w:val="bullet"/>
      <w:lvlText w:val=""/>
      <w:lvlJc w:val="left"/>
      <w:pPr>
        <w:ind w:left="1440" w:hanging="360"/>
      </w:pPr>
      <w:rPr>
        <w:rFonts w:ascii="Symbol" w:hAnsi="Symbol"/>
      </w:rPr>
    </w:lvl>
    <w:lvl w:ilvl="4" w:tplc="F3CC830E">
      <w:start w:val="1"/>
      <w:numFmt w:val="bullet"/>
      <w:lvlText w:val=""/>
      <w:lvlJc w:val="left"/>
      <w:pPr>
        <w:ind w:left="1440" w:hanging="360"/>
      </w:pPr>
      <w:rPr>
        <w:rFonts w:ascii="Symbol" w:hAnsi="Symbol"/>
      </w:rPr>
    </w:lvl>
    <w:lvl w:ilvl="5" w:tplc="501A8574">
      <w:start w:val="1"/>
      <w:numFmt w:val="bullet"/>
      <w:lvlText w:val=""/>
      <w:lvlJc w:val="left"/>
      <w:pPr>
        <w:ind w:left="1440" w:hanging="360"/>
      </w:pPr>
      <w:rPr>
        <w:rFonts w:ascii="Symbol" w:hAnsi="Symbol"/>
      </w:rPr>
    </w:lvl>
    <w:lvl w:ilvl="6" w:tplc="2474DE3C">
      <w:start w:val="1"/>
      <w:numFmt w:val="bullet"/>
      <w:lvlText w:val=""/>
      <w:lvlJc w:val="left"/>
      <w:pPr>
        <w:ind w:left="1440" w:hanging="360"/>
      </w:pPr>
      <w:rPr>
        <w:rFonts w:ascii="Symbol" w:hAnsi="Symbol"/>
      </w:rPr>
    </w:lvl>
    <w:lvl w:ilvl="7" w:tplc="46D0EDDC">
      <w:start w:val="1"/>
      <w:numFmt w:val="bullet"/>
      <w:lvlText w:val=""/>
      <w:lvlJc w:val="left"/>
      <w:pPr>
        <w:ind w:left="1440" w:hanging="360"/>
      </w:pPr>
      <w:rPr>
        <w:rFonts w:ascii="Symbol" w:hAnsi="Symbol"/>
      </w:rPr>
    </w:lvl>
    <w:lvl w:ilvl="8" w:tplc="D3A60866">
      <w:start w:val="1"/>
      <w:numFmt w:val="bullet"/>
      <w:lvlText w:val=""/>
      <w:lvlJc w:val="left"/>
      <w:pPr>
        <w:ind w:left="1440" w:hanging="360"/>
      </w:pPr>
      <w:rPr>
        <w:rFonts w:ascii="Symbol" w:hAnsi="Symbol"/>
      </w:rPr>
    </w:lvl>
  </w:abstractNum>
  <w:abstractNum w:abstractNumId="3"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3"/>
  </w:num>
  <w:num w:numId="3" w16cid:durableId="1919166736">
    <w:abstractNumId w:val="0"/>
  </w:num>
  <w:num w:numId="4" w16cid:durableId="9527068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19B4"/>
    <w:rsid w:val="00003DE1"/>
    <w:rsid w:val="00005AC8"/>
    <w:rsid w:val="00005B62"/>
    <w:rsid w:val="000127E3"/>
    <w:rsid w:val="00017DE3"/>
    <w:rsid w:val="0002043F"/>
    <w:rsid w:val="000236C0"/>
    <w:rsid w:val="00024D7E"/>
    <w:rsid w:val="000274FB"/>
    <w:rsid w:val="000313EE"/>
    <w:rsid w:val="00035552"/>
    <w:rsid w:val="000373CC"/>
    <w:rsid w:val="00040D49"/>
    <w:rsid w:val="000416FB"/>
    <w:rsid w:val="00044891"/>
    <w:rsid w:val="0004561F"/>
    <w:rsid w:val="000538D3"/>
    <w:rsid w:val="00054302"/>
    <w:rsid w:val="00057D12"/>
    <w:rsid w:val="000636B2"/>
    <w:rsid w:val="000667C7"/>
    <w:rsid w:val="000677ED"/>
    <w:rsid w:val="00067CBC"/>
    <w:rsid w:val="00070A78"/>
    <w:rsid w:val="00077BD1"/>
    <w:rsid w:val="00082FB1"/>
    <w:rsid w:val="00083FE3"/>
    <w:rsid w:val="0009465C"/>
    <w:rsid w:val="000A1E97"/>
    <w:rsid w:val="000A2C2C"/>
    <w:rsid w:val="000A4F08"/>
    <w:rsid w:val="000A634A"/>
    <w:rsid w:val="000B3654"/>
    <w:rsid w:val="000C1181"/>
    <w:rsid w:val="000C5421"/>
    <w:rsid w:val="000C704A"/>
    <w:rsid w:val="000D02CC"/>
    <w:rsid w:val="000D2B65"/>
    <w:rsid w:val="000E0084"/>
    <w:rsid w:val="000E30B9"/>
    <w:rsid w:val="000E4494"/>
    <w:rsid w:val="000E7FF4"/>
    <w:rsid w:val="000F0FCD"/>
    <w:rsid w:val="000F4E8A"/>
    <w:rsid w:val="0010343E"/>
    <w:rsid w:val="00105046"/>
    <w:rsid w:val="00105E79"/>
    <w:rsid w:val="001126E8"/>
    <w:rsid w:val="001144C6"/>
    <w:rsid w:val="001176A6"/>
    <w:rsid w:val="00117A94"/>
    <w:rsid w:val="00117BD2"/>
    <w:rsid w:val="001220AE"/>
    <w:rsid w:val="0012381E"/>
    <w:rsid w:val="0012708F"/>
    <w:rsid w:val="00133584"/>
    <w:rsid w:val="00133C6D"/>
    <w:rsid w:val="00140A0E"/>
    <w:rsid w:val="001453C4"/>
    <w:rsid w:val="00145B2A"/>
    <w:rsid w:val="00146354"/>
    <w:rsid w:val="00162D31"/>
    <w:rsid w:val="00163239"/>
    <w:rsid w:val="00165284"/>
    <w:rsid w:val="0017215B"/>
    <w:rsid w:val="00172BC5"/>
    <w:rsid w:val="00172EDA"/>
    <w:rsid w:val="0017318D"/>
    <w:rsid w:val="00174009"/>
    <w:rsid w:val="0017476B"/>
    <w:rsid w:val="0017478E"/>
    <w:rsid w:val="00174873"/>
    <w:rsid w:val="00174F90"/>
    <w:rsid w:val="00180395"/>
    <w:rsid w:val="001863EB"/>
    <w:rsid w:val="00190A66"/>
    <w:rsid w:val="00190BC1"/>
    <w:rsid w:val="00190CA4"/>
    <w:rsid w:val="00191D52"/>
    <w:rsid w:val="00194FF6"/>
    <w:rsid w:val="001A204E"/>
    <w:rsid w:val="001A4753"/>
    <w:rsid w:val="001B1165"/>
    <w:rsid w:val="001B1883"/>
    <w:rsid w:val="001B30BA"/>
    <w:rsid w:val="001B3673"/>
    <w:rsid w:val="001B67B5"/>
    <w:rsid w:val="001B76B5"/>
    <w:rsid w:val="001C6AEB"/>
    <w:rsid w:val="001D46B2"/>
    <w:rsid w:val="001D56EA"/>
    <w:rsid w:val="001E6774"/>
    <w:rsid w:val="001F7416"/>
    <w:rsid w:val="0021249C"/>
    <w:rsid w:val="00217428"/>
    <w:rsid w:val="00220EAA"/>
    <w:rsid w:val="0022253A"/>
    <w:rsid w:val="002245CF"/>
    <w:rsid w:val="0023551C"/>
    <w:rsid w:val="00235FBF"/>
    <w:rsid w:val="00241335"/>
    <w:rsid w:val="00244961"/>
    <w:rsid w:val="00246673"/>
    <w:rsid w:val="002475BC"/>
    <w:rsid w:val="00250831"/>
    <w:rsid w:val="00252170"/>
    <w:rsid w:val="0025429A"/>
    <w:rsid w:val="00257EA2"/>
    <w:rsid w:val="0026129F"/>
    <w:rsid w:val="002628DF"/>
    <w:rsid w:val="00265414"/>
    <w:rsid w:val="00266408"/>
    <w:rsid w:val="00266B20"/>
    <w:rsid w:val="00282742"/>
    <w:rsid w:val="002850AD"/>
    <w:rsid w:val="00290E6D"/>
    <w:rsid w:val="00291473"/>
    <w:rsid w:val="00294B48"/>
    <w:rsid w:val="00294D1E"/>
    <w:rsid w:val="002A36F3"/>
    <w:rsid w:val="002A413E"/>
    <w:rsid w:val="002B05B6"/>
    <w:rsid w:val="002C27C6"/>
    <w:rsid w:val="002C6EBD"/>
    <w:rsid w:val="002D04E0"/>
    <w:rsid w:val="002E3F6B"/>
    <w:rsid w:val="002F2DF0"/>
    <w:rsid w:val="002F61BC"/>
    <w:rsid w:val="002F6947"/>
    <w:rsid w:val="00301BCF"/>
    <w:rsid w:val="00306925"/>
    <w:rsid w:val="003117BF"/>
    <w:rsid w:val="00312501"/>
    <w:rsid w:val="003169B4"/>
    <w:rsid w:val="00332EEE"/>
    <w:rsid w:val="00334008"/>
    <w:rsid w:val="00334C0E"/>
    <w:rsid w:val="0033708E"/>
    <w:rsid w:val="0033771C"/>
    <w:rsid w:val="0034006B"/>
    <w:rsid w:val="00342627"/>
    <w:rsid w:val="003438D1"/>
    <w:rsid w:val="003464B9"/>
    <w:rsid w:val="003469F9"/>
    <w:rsid w:val="00350241"/>
    <w:rsid w:val="00350AB2"/>
    <w:rsid w:val="003538EB"/>
    <w:rsid w:val="003622DD"/>
    <w:rsid w:val="00372D54"/>
    <w:rsid w:val="00374715"/>
    <w:rsid w:val="00375951"/>
    <w:rsid w:val="0038026C"/>
    <w:rsid w:val="0038667C"/>
    <w:rsid w:val="003869D1"/>
    <w:rsid w:val="00390251"/>
    <w:rsid w:val="003937D3"/>
    <w:rsid w:val="00393E1B"/>
    <w:rsid w:val="00397055"/>
    <w:rsid w:val="0039739F"/>
    <w:rsid w:val="00397AB6"/>
    <w:rsid w:val="003A411B"/>
    <w:rsid w:val="003B0B58"/>
    <w:rsid w:val="003B0BA9"/>
    <w:rsid w:val="003B121E"/>
    <w:rsid w:val="003B1B60"/>
    <w:rsid w:val="003B7C70"/>
    <w:rsid w:val="003C0F77"/>
    <w:rsid w:val="003C109E"/>
    <w:rsid w:val="003C13D2"/>
    <w:rsid w:val="003C22E5"/>
    <w:rsid w:val="003C724C"/>
    <w:rsid w:val="003D23EA"/>
    <w:rsid w:val="003D2E01"/>
    <w:rsid w:val="003E09A3"/>
    <w:rsid w:val="003E1BB8"/>
    <w:rsid w:val="003E6D81"/>
    <w:rsid w:val="003F6904"/>
    <w:rsid w:val="003F725F"/>
    <w:rsid w:val="003F7427"/>
    <w:rsid w:val="0040038F"/>
    <w:rsid w:val="00402189"/>
    <w:rsid w:val="00402F9A"/>
    <w:rsid w:val="00403D0C"/>
    <w:rsid w:val="004066F9"/>
    <w:rsid w:val="004131C9"/>
    <w:rsid w:val="0041334F"/>
    <w:rsid w:val="00415E92"/>
    <w:rsid w:val="00416000"/>
    <w:rsid w:val="00420007"/>
    <w:rsid w:val="004216E4"/>
    <w:rsid w:val="004219B9"/>
    <w:rsid w:val="0043377D"/>
    <w:rsid w:val="004437D1"/>
    <w:rsid w:val="004475A8"/>
    <w:rsid w:val="0045204A"/>
    <w:rsid w:val="00453149"/>
    <w:rsid w:val="00454C53"/>
    <w:rsid w:val="00456C6C"/>
    <w:rsid w:val="00460310"/>
    <w:rsid w:val="00461D56"/>
    <w:rsid w:val="00461E28"/>
    <w:rsid w:val="004621E4"/>
    <w:rsid w:val="00463281"/>
    <w:rsid w:val="00466046"/>
    <w:rsid w:val="00466B58"/>
    <w:rsid w:val="004675EC"/>
    <w:rsid w:val="00470D48"/>
    <w:rsid w:val="004767CC"/>
    <w:rsid w:val="00482CEE"/>
    <w:rsid w:val="004856E8"/>
    <w:rsid w:val="00485953"/>
    <w:rsid w:val="00487540"/>
    <w:rsid w:val="00491001"/>
    <w:rsid w:val="004A634C"/>
    <w:rsid w:val="004B03D9"/>
    <w:rsid w:val="004B0BA7"/>
    <w:rsid w:val="004B22E0"/>
    <w:rsid w:val="004B7D6A"/>
    <w:rsid w:val="004C2AD7"/>
    <w:rsid w:val="004C40E4"/>
    <w:rsid w:val="004C67E6"/>
    <w:rsid w:val="004C7691"/>
    <w:rsid w:val="004D0009"/>
    <w:rsid w:val="004D2B2F"/>
    <w:rsid w:val="004D36FB"/>
    <w:rsid w:val="004D51D3"/>
    <w:rsid w:val="004D5BE3"/>
    <w:rsid w:val="004D6664"/>
    <w:rsid w:val="004E2BCC"/>
    <w:rsid w:val="004E33FA"/>
    <w:rsid w:val="004E6F79"/>
    <w:rsid w:val="004E779B"/>
    <w:rsid w:val="004F0F03"/>
    <w:rsid w:val="004F110B"/>
    <w:rsid w:val="004F2F97"/>
    <w:rsid w:val="00504D6B"/>
    <w:rsid w:val="00504E38"/>
    <w:rsid w:val="0050646E"/>
    <w:rsid w:val="0051205F"/>
    <w:rsid w:val="00517CB3"/>
    <w:rsid w:val="00522EA2"/>
    <w:rsid w:val="00531B0F"/>
    <w:rsid w:val="00535396"/>
    <w:rsid w:val="005409DE"/>
    <w:rsid w:val="00542731"/>
    <w:rsid w:val="0054322C"/>
    <w:rsid w:val="005470F3"/>
    <w:rsid w:val="00553ECC"/>
    <w:rsid w:val="0055647B"/>
    <w:rsid w:val="005568B5"/>
    <w:rsid w:val="005573DC"/>
    <w:rsid w:val="00561B9D"/>
    <w:rsid w:val="00563451"/>
    <w:rsid w:val="00565B34"/>
    <w:rsid w:val="005719A0"/>
    <w:rsid w:val="00571E00"/>
    <w:rsid w:val="0057396D"/>
    <w:rsid w:val="005837BF"/>
    <w:rsid w:val="00587123"/>
    <w:rsid w:val="005908B8"/>
    <w:rsid w:val="00590B7B"/>
    <w:rsid w:val="00593D96"/>
    <w:rsid w:val="005954AC"/>
    <w:rsid w:val="00595715"/>
    <w:rsid w:val="005A2F7B"/>
    <w:rsid w:val="005A4468"/>
    <w:rsid w:val="005B244A"/>
    <w:rsid w:val="005B27E0"/>
    <w:rsid w:val="005B4EE6"/>
    <w:rsid w:val="005B62C2"/>
    <w:rsid w:val="005C2EFD"/>
    <w:rsid w:val="005C569E"/>
    <w:rsid w:val="005D407A"/>
    <w:rsid w:val="005D6439"/>
    <w:rsid w:val="005D6F47"/>
    <w:rsid w:val="005E114E"/>
    <w:rsid w:val="005E2E48"/>
    <w:rsid w:val="005E3082"/>
    <w:rsid w:val="005E6E55"/>
    <w:rsid w:val="005E7BBF"/>
    <w:rsid w:val="005F0E40"/>
    <w:rsid w:val="005F3A7D"/>
    <w:rsid w:val="005F5471"/>
    <w:rsid w:val="005F70E4"/>
    <w:rsid w:val="00604705"/>
    <w:rsid w:val="006060FF"/>
    <w:rsid w:val="00610350"/>
    <w:rsid w:val="00611CE4"/>
    <w:rsid w:val="00616B87"/>
    <w:rsid w:val="00621904"/>
    <w:rsid w:val="00621D19"/>
    <w:rsid w:val="0062316A"/>
    <w:rsid w:val="00624D90"/>
    <w:rsid w:val="00627C7B"/>
    <w:rsid w:val="00635608"/>
    <w:rsid w:val="006359D0"/>
    <w:rsid w:val="0063778C"/>
    <w:rsid w:val="0064191F"/>
    <w:rsid w:val="00643B5B"/>
    <w:rsid w:val="00650792"/>
    <w:rsid w:val="006628CA"/>
    <w:rsid w:val="00664458"/>
    <w:rsid w:val="00666244"/>
    <w:rsid w:val="00674668"/>
    <w:rsid w:val="00674FB2"/>
    <w:rsid w:val="00677769"/>
    <w:rsid w:val="00680B2F"/>
    <w:rsid w:val="00687240"/>
    <w:rsid w:val="00690887"/>
    <w:rsid w:val="00693420"/>
    <w:rsid w:val="00693B79"/>
    <w:rsid w:val="00694ACA"/>
    <w:rsid w:val="0069683B"/>
    <w:rsid w:val="006972E5"/>
    <w:rsid w:val="006973E8"/>
    <w:rsid w:val="006A05A8"/>
    <w:rsid w:val="006B07A8"/>
    <w:rsid w:val="006B364F"/>
    <w:rsid w:val="006B430A"/>
    <w:rsid w:val="006C0D10"/>
    <w:rsid w:val="006C2BFE"/>
    <w:rsid w:val="006D4AAE"/>
    <w:rsid w:val="006D5205"/>
    <w:rsid w:val="006D65B0"/>
    <w:rsid w:val="006D7DCB"/>
    <w:rsid w:val="006E4032"/>
    <w:rsid w:val="006E69B9"/>
    <w:rsid w:val="006F0C6B"/>
    <w:rsid w:val="006F3200"/>
    <w:rsid w:val="006F6659"/>
    <w:rsid w:val="006F7CCB"/>
    <w:rsid w:val="00701B8F"/>
    <w:rsid w:val="007041EB"/>
    <w:rsid w:val="007047D0"/>
    <w:rsid w:val="00711696"/>
    <w:rsid w:val="00714D35"/>
    <w:rsid w:val="00715674"/>
    <w:rsid w:val="0072250C"/>
    <w:rsid w:val="007302C2"/>
    <w:rsid w:val="0073057C"/>
    <w:rsid w:val="0073617D"/>
    <w:rsid w:val="007365CF"/>
    <w:rsid w:val="00743178"/>
    <w:rsid w:val="0074382C"/>
    <w:rsid w:val="00751414"/>
    <w:rsid w:val="00754139"/>
    <w:rsid w:val="0075572C"/>
    <w:rsid w:val="007623EE"/>
    <w:rsid w:val="0076307B"/>
    <w:rsid w:val="00764FFA"/>
    <w:rsid w:val="0076617B"/>
    <w:rsid w:val="007662C1"/>
    <w:rsid w:val="00766F3F"/>
    <w:rsid w:val="00771090"/>
    <w:rsid w:val="007715AF"/>
    <w:rsid w:val="00772C9C"/>
    <w:rsid w:val="007732F4"/>
    <w:rsid w:val="00780F29"/>
    <w:rsid w:val="007826CC"/>
    <w:rsid w:val="00783FD7"/>
    <w:rsid w:val="0078614C"/>
    <w:rsid w:val="00791CE0"/>
    <w:rsid w:val="0079368C"/>
    <w:rsid w:val="007A064F"/>
    <w:rsid w:val="007A0E5D"/>
    <w:rsid w:val="007A1D9B"/>
    <w:rsid w:val="007A33C5"/>
    <w:rsid w:val="007A3A17"/>
    <w:rsid w:val="007A424F"/>
    <w:rsid w:val="007A42DA"/>
    <w:rsid w:val="007A5A55"/>
    <w:rsid w:val="007B3616"/>
    <w:rsid w:val="007B6DBC"/>
    <w:rsid w:val="007C1A7F"/>
    <w:rsid w:val="007C2370"/>
    <w:rsid w:val="007C43BF"/>
    <w:rsid w:val="007C4CE5"/>
    <w:rsid w:val="007C6924"/>
    <w:rsid w:val="007C7D18"/>
    <w:rsid w:val="007D1FB0"/>
    <w:rsid w:val="007E055F"/>
    <w:rsid w:val="007E0A88"/>
    <w:rsid w:val="007E316F"/>
    <w:rsid w:val="007E4634"/>
    <w:rsid w:val="007F2F51"/>
    <w:rsid w:val="007F30EE"/>
    <w:rsid w:val="007F34D5"/>
    <w:rsid w:val="008005DB"/>
    <w:rsid w:val="00802E1B"/>
    <w:rsid w:val="0080603C"/>
    <w:rsid w:val="008109C1"/>
    <w:rsid w:val="0081148E"/>
    <w:rsid w:val="00814E2F"/>
    <w:rsid w:val="00815B05"/>
    <w:rsid w:val="00820698"/>
    <w:rsid w:val="008229AB"/>
    <w:rsid w:val="00825A3D"/>
    <w:rsid w:val="00832877"/>
    <w:rsid w:val="00843695"/>
    <w:rsid w:val="008441D6"/>
    <w:rsid w:val="00845FF9"/>
    <w:rsid w:val="00851F57"/>
    <w:rsid w:val="0085331F"/>
    <w:rsid w:val="008564DD"/>
    <w:rsid w:val="00860A1A"/>
    <w:rsid w:val="00865FE2"/>
    <w:rsid w:val="00870B06"/>
    <w:rsid w:val="00870E00"/>
    <w:rsid w:val="00876FBF"/>
    <w:rsid w:val="00885218"/>
    <w:rsid w:val="00886BD8"/>
    <w:rsid w:val="00890746"/>
    <w:rsid w:val="008919C8"/>
    <w:rsid w:val="00893311"/>
    <w:rsid w:val="008961D4"/>
    <w:rsid w:val="008A2CF8"/>
    <w:rsid w:val="008B491A"/>
    <w:rsid w:val="008B504F"/>
    <w:rsid w:val="008C09C0"/>
    <w:rsid w:val="008C0A54"/>
    <w:rsid w:val="008C2BE6"/>
    <w:rsid w:val="008C4872"/>
    <w:rsid w:val="008C7A76"/>
    <w:rsid w:val="008D2849"/>
    <w:rsid w:val="008D44BB"/>
    <w:rsid w:val="008D4C16"/>
    <w:rsid w:val="008D74E1"/>
    <w:rsid w:val="008E6795"/>
    <w:rsid w:val="008F0A34"/>
    <w:rsid w:val="008F4906"/>
    <w:rsid w:val="008F4CF0"/>
    <w:rsid w:val="0090311C"/>
    <w:rsid w:val="00904EA3"/>
    <w:rsid w:val="00906FD5"/>
    <w:rsid w:val="0092194F"/>
    <w:rsid w:val="009223E4"/>
    <w:rsid w:val="009257E1"/>
    <w:rsid w:val="00926E3B"/>
    <w:rsid w:val="00933094"/>
    <w:rsid w:val="00934CF2"/>
    <w:rsid w:val="00940081"/>
    <w:rsid w:val="00942319"/>
    <w:rsid w:val="00950A49"/>
    <w:rsid w:val="009519B1"/>
    <w:rsid w:val="00953090"/>
    <w:rsid w:val="009550AD"/>
    <w:rsid w:val="009559A2"/>
    <w:rsid w:val="00955FF9"/>
    <w:rsid w:val="00957401"/>
    <w:rsid w:val="00957DB9"/>
    <w:rsid w:val="00961C62"/>
    <w:rsid w:val="009655AC"/>
    <w:rsid w:val="00965937"/>
    <w:rsid w:val="0097368E"/>
    <w:rsid w:val="00982AB6"/>
    <w:rsid w:val="009914E8"/>
    <w:rsid w:val="009A5C73"/>
    <w:rsid w:val="009A78A6"/>
    <w:rsid w:val="009B000C"/>
    <w:rsid w:val="009B0E69"/>
    <w:rsid w:val="009B4D54"/>
    <w:rsid w:val="009B5679"/>
    <w:rsid w:val="009C0C0C"/>
    <w:rsid w:val="009C1EEE"/>
    <w:rsid w:val="009C3FAD"/>
    <w:rsid w:val="009C415B"/>
    <w:rsid w:val="009C41FD"/>
    <w:rsid w:val="009C6BBE"/>
    <w:rsid w:val="009D1CA1"/>
    <w:rsid w:val="009D3014"/>
    <w:rsid w:val="009D6690"/>
    <w:rsid w:val="009E1AF7"/>
    <w:rsid w:val="009E2AE8"/>
    <w:rsid w:val="009E3262"/>
    <w:rsid w:val="009E3C3E"/>
    <w:rsid w:val="009F12F8"/>
    <w:rsid w:val="009F35EF"/>
    <w:rsid w:val="009F7111"/>
    <w:rsid w:val="00A01FB5"/>
    <w:rsid w:val="00A02747"/>
    <w:rsid w:val="00A03F7D"/>
    <w:rsid w:val="00A1249B"/>
    <w:rsid w:val="00A1327B"/>
    <w:rsid w:val="00A138F9"/>
    <w:rsid w:val="00A14063"/>
    <w:rsid w:val="00A152EA"/>
    <w:rsid w:val="00A15936"/>
    <w:rsid w:val="00A17DCE"/>
    <w:rsid w:val="00A17FA4"/>
    <w:rsid w:val="00A2199B"/>
    <w:rsid w:val="00A31976"/>
    <w:rsid w:val="00A324AD"/>
    <w:rsid w:val="00A3321E"/>
    <w:rsid w:val="00A33687"/>
    <w:rsid w:val="00A366D0"/>
    <w:rsid w:val="00A44E87"/>
    <w:rsid w:val="00A45F9C"/>
    <w:rsid w:val="00A521FC"/>
    <w:rsid w:val="00A526AA"/>
    <w:rsid w:val="00A540A5"/>
    <w:rsid w:val="00A623E8"/>
    <w:rsid w:val="00A62573"/>
    <w:rsid w:val="00A65266"/>
    <w:rsid w:val="00A675EF"/>
    <w:rsid w:val="00A71A7C"/>
    <w:rsid w:val="00A73794"/>
    <w:rsid w:val="00A7431F"/>
    <w:rsid w:val="00A74AE1"/>
    <w:rsid w:val="00A807C2"/>
    <w:rsid w:val="00A87A00"/>
    <w:rsid w:val="00A90FF8"/>
    <w:rsid w:val="00A9192F"/>
    <w:rsid w:val="00A91F7F"/>
    <w:rsid w:val="00A9347D"/>
    <w:rsid w:val="00A9797E"/>
    <w:rsid w:val="00AB3BAD"/>
    <w:rsid w:val="00AB4790"/>
    <w:rsid w:val="00AC3E56"/>
    <w:rsid w:val="00AC43C7"/>
    <w:rsid w:val="00AC686F"/>
    <w:rsid w:val="00AD1710"/>
    <w:rsid w:val="00AD2252"/>
    <w:rsid w:val="00AD2913"/>
    <w:rsid w:val="00AD3F4C"/>
    <w:rsid w:val="00AD4118"/>
    <w:rsid w:val="00AD4FF8"/>
    <w:rsid w:val="00AE0323"/>
    <w:rsid w:val="00AE0CB0"/>
    <w:rsid w:val="00AE3086"/>
    <w:rsid w:val="00AE3BB6"/>
    <w:rsid w:val="00AE6756"/>
    <w:rsid w:val="00AE7ABF"/>
    <w:rsid w:val="00AF3176"/>
    <w:rsid w:val="00AF6B2F"/>
    <w:rsid w:val="00B02432"/>
    <w:rsid w:val="00B03712"/>
    <w:rsid w:val="00B0672A"/>
    <w:rsid w:val="00B06796"/>
    <w:rsid w:val="00B14C72"/>
    <w:rsid w:val="00B17244"/>
    <w:rsid w:val="00B20460"/>
    <w:rsid w:val="00B3006A"/>
    <w:rsid w:val="00B30EE2"/>
    <w:rsid w:val="00B33D06"/>
    <w:rsid w:val="00B34882"/>
    <w:rsid w:val="00B3529E"/>
    <w:rsid w:val="00B43686"/>
    <w:rsid w:val="00B45060"/>
    <w:rsid w:val="00B47556"/>
    <w:rsid w:val="00B51229"/>
    <w:rsid w:val="00B52583"/>
    <w:rsid w:val="00B53BA5"/>
    <w:rsid w:val="00B54CF9"/>
    <w:rsid w:val="00B56B27"/>
    <w:rsid w:val="00B60BDC"/>
    <w:rsid w:val="00B60DD3"/>
    <w:rsid w:val="00B6383A"/>
    <w:rsid w:val="00B65005"/>
    <w:rsid w:val="00B7286F"/>
    <w:rsid w:val="00B7448E"/>
    <w:rsid w:val="00B748D4"/>
    <w:rsid w:val="00B75434"/>
    <w:rsid w:val="00B767ED"/>
    <w:rsid w:val="00B77076"/>
    <w:rsid w:val="00B77296"/>
    <w:rsid w:val="00B81271"/>
    <w:rsid w:val="00B82B1E"/>
    <w:rsid w:val="00B8531B"/>
    <w:rsid w:val="00B85C8C"/>
    <w:rsid w:val="00B9071F"/>
    <w:rsid w:val="00B908C2"/>
    <w:rsid w:val="00B9306F"/>
    <w:rsid w:val="00BA0706"/>
    <w:rsid w:val="00BA0C42"/>
    <w:rsid w:val="00BA103D"/>
    <w:rsid w:val="00BA7B22"/>
    <w:rsid w:val="00BA7E66"/>
    <w:rsid w:val="00BB5420"/>
    <w:rsid w:val="00BB6A94"/>
    <w:rsid w:val="00BC089F"/>
    <w:rsid w:val="00BC0F8F"/>
    <w:rsid w:val="00BC1C22"/>
    <w:rsid w:val="00BC477E"/>
    <w:rsid w:val="00BC5DAB"/>
    <w:rsid w:val="00BD03C5"/>
    <w:rsid w:val="00BD05A0"/>
    <w:rsid w:val="00BD1658"/>
    <w:rsid w:val="00BD42B8"/>
    <w:rsid w:val="00BD62B2"/>
    <w:rsid w:val="00BD700E"/>
    <w:rsid w:val="00BE4A25"/>
    <w:rsid w:val="00BE4A46"/>
    <w:rsid w:val="00BF01DB"/>
    <w:rsid w:val="00BF3168"/>
    <w:rsid w:val="00BF3EB9"/>
    <w:rsid w:val="00BF7B83"/>
    <w:rsid w:val="00C04FF8"/>
    <w:rsid w:val="00C05A61"/>
    <w:rsid w:val="00C07355"/>
    <w:rsid w:val="00C115A7"/>
    <w:rsid w:val="00C16BD1"/>
    <w:rsid w:val="00C16D3A"/>
    <w:rsid w:val="00C22010"/>
    <w:rsid w:val="00C22AB6"/>
    <w:rsid w:val="00C36CA3"/>
    <w:rsid w:val="00C47349"/>
    <w:rsid w:val="00C47715"/>
    <w:rsid w:val="00C5106C"/>
    <w:rsid w:val="00C5511D"/>
    <w:rsid w:val="00C55481"/>
    <w:rsid w:val="00C55E6C"/>
    <w:rsid w:val="00C56F69"/>
    <w:rsid w:val="00C575D9"/>
    <w:rsid w:val="00C62A10"/>
    <w:rsid w:val="00C633BC"/>
    <w:rsid w:val="00C6709D"/>
    <w:rsid w:val="00C7003A"/>
    <w:rsid w:val="00C736C4"/>
    <w:rsid w:val="00C77293"/>
    <w:rsid w:val="00C917D3"/>
    <w:rsid w:val="00C92F2E"/>
    <w:rsid w:val="00C93826"/>
    <w:rsid w:val="00C9392F"/>
    <w:rsid w:val="00C95048"/>
    <w:rsid w:val="00C9565B"/>
    <w:rsid w:val="00C95691"/>
    <w:rsid w:val="00C97696"/>
    <w:rsid w:val="00CA0DAB"/>
    <w:rsid w:val="00CA1225"/>
    <w:rsid w:val="00CA2664"/>
    <w:rsid w:val="00CA3824"/>
    <w:rsid w:val="00CB2861"/>
    <w:rsid w:val="00CC4382"/>
    <w:rsid w:val="00CD6C56"/>
    <w:rsid w:val="00CE02F7"/>
    <w:rsid w:val="00CE4DC3"/>
    <w:rsid w:val="00CE5B8C"/>
    <w:rsid w:val="00CE757C"/>
    <w:rsid w:val="00CE76DB"/>
    <w:rsid w:val="00CE7EFF"/>
    <w:rsid w:val="00CF5699"/>
    <w:rsid w:val="00D01E0A"/>
    <w:rsid w:val="00D03E1A"/>
    <w:rsid w:val="00D03E88"/>
    <w:rsid w:val="00D12C27"/>
    <w:rsid w:val="00D13C81"/>
    <w:rsid w:val="00D14912"/>
    <w:rsid w:val="00D15AF5"/>
    <w:rsid w:val="00D1698A"/>
    <w:rsid w:val="00D25945"/>
    <w:rsid w:val="00D25D14"/>
    <w:rsid w:val="00D26C28"/>
    <w:rsid w:val="00D272A3"/>
    <w:rsid w:val="00D30411"/>
    <w:rsid w:val="00D31AEA"/>
    <w:rsid w:val="00D3768E"/>
    <w:rsid w:val="00D43A07"/>
    <w:rsid w:val="00D44546"/>
    <w:rsid w:val="00D47571"/>
    <w:rsid w:val="00D50EB8"/>
    <w:rsid w:val="00D5610D"/>
    <w:rsid w:val="00D561FC"/>
    <w:rsid w:val="00D62202"/>
    <w:rsid w:val="00D62454"/>
    <w:rsid w:val="00D63167"/>
    <w:rsid w:val="00D676E2"/>
    <w:rsid w:val="00D67BAB"/>
    <w:rsid w:val="00D749CB"/>
    <w:rsid w:val="00D7703B"/>
    <w:rsid w:val="00D77165"/>
    <w:rsid w:val="00D77F99"/>
    <w:rsid w:val="00D83776"/>
    <w:rsid w:val="00D9089A"/>
    <w:rsid w:val="00D91286"/>
    <w:rsid w:val="00D91480"/>
    <w:rsid w:val="00D91BC4"/>
    <w:rsid w:val="00D97DC6"/>
    <w:rsid w:val="00DA501D"/>
    <w:rsid w:val="00DA7145"/>
    <w:rsid w:val="00DA7C36"/>
    <w:rsid w:val="00DB12ED"/>
    <w:rsid w:val="00DB7618"/>
    <w:rsid w:val="00DC0375"/>
    <w:rsid w:val="00DC050B"/>
    <w:rsid w:val="00DC1192"/>
    <w:rsid w:val="00DC11D8"/>
    <w:rsid w:val="00DC39FE"/>
    <w:rsid w:val="00DD66B6"/>
    <w:rsid w:val="00DE102D"/>
    <w:rsid w:val="00DE3B1C"/>
    <w:rsid w:val="00DE518E"/>
    <w:rsid w:val="00DF10DF"/>
    <w:rsid w:val="00E11B05"/>
    <w:rsid w:val="00E13043"/>
    <w:rsid w:val="00E22477"/>
    <w:rsid w:val="00E31A3A"/>
    <w:rsid w:val="00E32B27"/>
    <w:rsid w:val="00E4077B"/>
    <w:rsid w:val="00E53DEF"/>
    <w:rsid w:val="00E60181"/>
    <w:rsid w:val="00E63E32"/>
    <w:rsid w:val="00E649BA"/>
    <w:rsid w:val="00E75470"/>
    <w:rsid w:val="00E76A96"/>
    <w:rsid w:val="00E8055D"/>
    <w:rsid w:val="00E8296A"/>
    <w:rsid w:val="00E851F2"/>
    <w:rsid w:val="00E86364"/>
    <w:rsid w:val="00E87D78"/>
    <w:rsid w:val="00E93FAB"/>
    <w:rsid w:val="00EA2796"/>
    <w:rsid w:val="00EB41B6"/>
    <w:rsid w:val="00EC14C3"/>
    <w:rsid w:val="00EC3BF1"/>
    <w:rsid w:val="00EC5A68"/>
    <w:rsid w:val="00ED013A"/>
    <w:rsid w:val="00EE01B1"/>
    <w:rsid w:val="00EE262D"/>
    <w:rsid w:val="00EF5766"/>
    <w:rsid w:val="00F0371F"/>
    <w:rsid w:val="00F03D93"/>
    <w:rsid w:val="00F06F2C"/>
    <w:rsid w:val="00F13F47"/>
    <w:rsid w:val="00F159CF"/>
    <w:rsid w:val="00F15C83"/>
    <w:rsid w:val="00F172BD"/>
    <w:rsid w:val="00F17DC4"/>
    <w:rsid w:val="00F231BA"/>
    <w:rsid w:val="00F25871"/>
    <w:rsid w:val="00F3376E"/>
    <w:rsid w:val="00F33E3D"/>
    <w:rsid w:val="00F36771"/>
    <w:rsid w:val="00F36AFA"/>
    <w:rsid w:val="00F37B5F"/>
    <w:rsid w:val="00F47863"/>
    <w:rsid w:val="00F47E39"/>
    <w:rsid w:val="00F5570A"/>
    <w:rsid w:val="00F55EE6"/>
    <w:rsid w:val="00F562F9"/>
    <w:rsid w:val="00F57EF1"/>
    <w:rsid w:val="00F650B9"/>
    <w:rsid w:val="00F655F2"/>
    <w:rsid w:val="00F65819"/>
    <w:rsid w:val="00F65AAB"/>
    <w:rsid w:val="00F70CA6"/>
    <w:rsid w:val="00F7151A"/>
    <w:rsid w:val="00F80971"/>
    <w:rsid w:val="00F80BD8"/>
    <w:rsid w:val="00F81272"/>
    <w:rsid w:val="00F81DF7"/>
    <w:rsid w:val="00F87108"/>
    <w:rsid w:val="00F91B80"/>
    <w:rsid w:val="00F924EA"/>
    <w:rsid w:val="00F92B62"/>
    <w:rsid w:val="00FA4C0A"/>
    <w:rsid w:val="00FB038A"/>
    <w:rsid w:val="00FB29EA"/>
    <w:rsid w:val="00FB5CE0"/>
    <w:rsid w:val="00FB6720"/>
    <w:rsid w:val="00FB7E9D"/>
    <w:rsid w:val="00FC0A30"/>
    <w:rsid w:val="00FC1ADB"/>
    <w:rsid w:val="00FC394C"/>
    <w:rsid w:val="00FD15BB"/>
    <w:rsid w:val="00FD47A5"/>
    <w:rsid w:val="00FE3725"/>
    <w:rsid w:val="00FE7697"/>
    <w:rsid w:val="00FF21FA"/>
    <w:rsid w:val="00FF3310"/>
    <w:rsid w:val="02D9E879"/>
    <w:rsid w:val="19D5A2EE"/>
    <w:rsid w:val="1B80B5E8"/>
    <w:rsid w:val="3CF3CB07"/>
    <w:rsid w:val="60DEDEB4"/>
    <w:rsid w:val="6F470CD9"/>
    <w:rsid w:val="6F61844A"/>
    <w:rsid w:val="7FE3787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qFormat/>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character" w:customStyle="1" w:styleId="Internetverknpfung">
    <w:name w:val="Internetverknüpfung"/>
    <w:basedOn w:val="Absatz-Standardschriftart"/>
    <w:uiPriority w:val="99"/>
    <w:unhideWhenUsed/>
    <w:rsid w:val="003E09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172838806">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87619358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daihen-smartsolution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0" ma:contentTypeDescription="Ein neues Dokument erstellen." ma:contentTypeScope="" ma:versionID="212f066c638d50824df9dc7c0309df20">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75208b49923cacd57fc0580b247620f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EF7943-92C0-4377-B642-0E3A8C7968C7}">
  <ds:schemaRefs>
    <ds:schemaRef ds:uri="http://schemas.microsoft.com/office/2006/metadata/properties"/>
    <ds:schemaRef ds:uri="http://schemas.microsoft.com/office/infopath/2007/PartnerControls"/>
    <ds:schemaRef ds:uri="16ed6853-d52a-4d60-ab44-535210b1b156"/>
    <ds:schemaRef ds:uri="f7efd265-c981-42df-b6ca-48cb393702c6"/>
  </ds:schemaRefs>
</ds:datastoreItem>
</file>

<file path=customXml/itemProps2.xml><?xml version="1.0" encoding="utf-8"?>
<ds:datastoreItem xmlns:ds="http://schemas.openxmlformats.org/officeDocument/2006/customXml" ds:itemID="{D55C224B-6C68-4984-8899-83A8A2C986D1}">
  <ds:schemaRefs>
    <ds:schemaRef ds:uri="http://schemas.microsoft.com/sharepoint/v3/contenttype/forms"/>
  </ds:schemaRefs>
</ds:datastoreItem>
</file>

<file path=customXml/itemProps3.xml><?xml version="1.0" encoding="utf-8"?>
<ds:datastoreItem xmlns:ds="http://schemas.openxmlformats.org/officeDocument/2006/customXml" ds:itemID="{E04D96E4-DBD2-4B65-9BC6-A9BE96C99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861</Words>
  <Characters>5431</Characters>
  <Application>Microsoft Office Word</Application>
  <DocSecurity>4</DocSecurity>
  <Lines>45</Lines>
  <Paragraphs>12</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
      <vt:lpstr/>
    </vt:vector>
  </TitlesOfParts>
  <Company>Lorch Schweisstechnik GmbH</Company>
  <LinksUpToDate>false</LinksUpToDate>
  <CharactersWithSpaces>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Mechthild Fendel</dc:creator>
  <cp:lastModifiedBy>Schreiter, Michaela</cp:lastModifiedBy>
  <cp:revision>2</cp:revision>
  <cp:lastPrinted>2025-09-01T13:20:00Z</cp:lastPrinted>
  <dcterms:created xsi:type="dcterms:W3CDTF">2025-09-12T07:34:00Z</dcterms:created>
  <dcterms:modified xsi:type="dcterms:W3CDTF">2025-09-12T07:34:00Z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y fmtid="{D5CDD505-2E9C-101B-9397-08002B2CF9AE}" pid="3" name="MediaServiceImageTags">
    <vt:lpwstr/>
  </property>
</Properties>
</file>