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C158" w14:textId="726143FD" w:rsidR="00383375" w:rsidRPr="00383375" w:rsidRDefault="00D8300C" w:rsidP="00857A7E">
      <w:pPr>
        <w:spacing w:after="240"/>
        <w:ind w:right="-1"/>
        <w:rPr>
          <w:rFonts w:ascii="Proxima Nova Light" w:eastAsiaTheme="minorHAnsi" w:hAnsi="Proxima Nova Light" w:cs="Open Sans"/>
          <w:szCs w:val="18"/>
          <w:lang w:eastAsia="en-US"/>
        </w:rPr>
      </w:pPr>
      <w:proofErr w:type="spellStart"/>
      <w:r>
        <w:rPr>
          <w:rFonts w:ascii="Proxima Nova Light" w:eastAsiaTheme="minorHAnsi" w:hAnsi="Proxima Nova Light" w:cs="Open Sans"/>
          <w:szCs w:val="18"/>
          <w:lang w:eastAsia="en-US"/>
        </w:rPr>
        <w:t>Cobot</w:t>
      </w:r>
      <w:proofErr w:type="spellEnd"/>
      <w:r>
        <w:rPr>
          <w:rFonts w:ascii="Proxima Nova Light" w:eastAsiaTheme="minorHAnsi" w:hAnsi="Proxima Nova Light" w:cs="Open Sans"/>
          <w:szCs w:val="18"/>
          <w:lang w:eastAsia="en-US"/>
        </w:rPr>
        <w:t xml:space="preserve"> Welding World: </w:t>
      </w:r>
      <w:r w:rsidR="00383375" w:rsidRPr="00383375">
        <w:rPr>
          <w:rFonts w:ascii="Proxima Nova Light" w:eastAsiaTheme="minorHAnsi" w:hAnsi="Proxima Nova Light" w:cs="Open Sans"/>
          <w:szCs w:val="18"/>
          <w:lang w:eastAsia="en-US"/>
        </w:rPr>
        <w:t xml:space="preserve">Lorch Schweißtechnik baut seine </w:t>
      </w:r>
      <w:r>
        <w:rPr>
          <w:rFonts w:ascii="Proxima Nova Light" w:eastAsiaTheme="minorHAnsi" w:hAnsi="Proxima Nova Light" w:cs="Open Sans"/>
          <w:szCs w:val="18"/>
          <w:lang w:eastAsia="en-US"/>
        </w:rPr>
        <w:br/>
      </w:r>
      <w:r w:rsidR="00383375" w:rsidRPr="00383375">
        <w:rPr>
          <w:rFonts w:ascii="Proxima Nova Light" w:eastAsiaTheme="minorHAnsi" w:hAnsi="Proxima Nova Light" w:cs="Open Sans"/>
          <w:szCs w:val="18"/>
          <w:lang w:eastAsia="en-US"/>
        </w:rPr>
        <w:t xml:space="preserve">erfolgreiche </w:t>
      </w:r>
      <w:proofErr w:type="spellStart"/>
      <w:r w:rsidR="00383375" w:rsidRPr="00383375">
        <w:rPr>
          <w:rFonts w:ascii="Proxima Nova Light" w:eastAsiaTheme="minorHAnsi" w:hAnsi="Proxima Nova Light" w:cs="Open Sans"/>
          <w:szCs w:val="18"/>
          <w:lang w:eastAsia="en-US"/>
        </w:rPr>
        <w:t>Cobot</w:t>
      </w:r>
      <w:proofErr w:type="spellEnd"/>
      <w:r w:rsidR="00586E3B">
        <w:rPr>
          <w:rFonts w:ascii="Proxima Nova Light" w:eastAsiaTheme="minorHAnsi" w:hAnsi="Proxima Nova Light" w:cs="Open Sans"/>
          <w:szCs w:val="18"/>
          <w:lang w:eastAsia="en-US"/>
        </w:rPr>
        <w:t>-L</w:t>
      </w:r>
      <w:r w:rsidR="00383375" w:rsidRPr="00383375">
        <w:rPr>
          <w:rFonts w:ascii="Proxima Nova Light" w:eastAsiaTheme="minorHAnsi" w:hAnsi="Proxima Nova Light" w:cs="Open Sans"/>
          <w:szCs w:val="18"/>
          <w:lang w:eastAsia="en-US"/>
        </w:rPr>
        <w:t xml:space="preserve">ösung </w:t>
      </w:r>
      <w:r w:rsidR="00450FE3">
        <w:rPr>
          <w:rFonts w:ascii="Proxima Nova Light" w:eastAsiaTheme="minorHAnsi" w:hAnsi="Proxima Nova Light" w:cs="Open Sans"/>
          <w:szCs w:val="18"/>
          <w:lang w:eastAsia="en-US"/>
        </w:rPr>
        <w:t xml:space="preserve">weiter </w:t>
      </w:r>
      <w:r w:rsidR="00383375" w:rsidRPr="00383375">
        <w:rPr>
          <w:rFonts w:ascii="Proxima Nova Light" w:eastAsiaTheme="minorHAnsi" w:hAnsi="Proxima Nova Light" w:cs="Open Sans"/>
          <w:szCs w:val="18"/>
          <w:lang w:eastAsia="en-US"/>
        </w:rPr>
        <w:t xml:space="preserve">aus </w:t>
      </w:r>
    </w:p>
    <w:p w14:paraId="3D1093D6" w14:textId="2F844964" w:rsidR="00383375" w:rsidRPr="00383375" w:rsidRDefault="00EB4A6C" w:rsidP="00857A7E">
      <w:pPr>
        <w:spacing w:after="240" w:line="240" w:lineRule="auto"/>
        <w:ind w:right="-1"/>
        <w:rPr>
          <w:rFonts w:ascii="Proxima Nova" w:eastAsia="Calibri" w:hAnsi="Proxima Nova" w:cs="Open Sans"/>
          <w:sz w:val="32"/>
          <w:szCs w:val="32"/>
        </w:rPr>
      </w:pPr>
      <w:r w:rsidRPr="00EB4A6C">
        <w:rPr>
          <w:rFonts w:ascii="Proxima Nova" w:eastAsia="Calibri" w:hAnsi="Proxima Nova" w:cs="Open Sans"/>
          <w:sz w:val="32"/>
          <w:szCs w:val="32"/>
        </w:rPr>
        <w:t xml:space="preserve">Systembaukasten </w:t>
      </w:r>
      <w:proofErr w:type="spellStart"/>
      <w:r w:rsidRPr="00EB4A6C">
        <w:rPr>
          <w:rFonts w:ascii="Proxima Nova" w:eastAsia="Calibri" w:hAnsi="Proxima Nova" w:cs="Open Sans"/>
          <w:sz w:val="32"/>
          <w:szCs w:val="32"/>
        </w:rPr>
        <w:t>myCobot</w:t>
      </w:r>
      <w:proofErr w:type="spellEnd"/>
      <w:r w:rsidRPr="00EB4A6C">
        <w:rPr>
          <w:rFonts w:ascii="Proxima Nova" w:eastAsia="Calibri" w:hAnsi="Proxima Nova" w:cs="Open Sans"/>
          <w:sz w:val="32"/>
          <w:szCs w:val="32"/>
        </w:rPr>
        <w:t xml:space="preserve"> von Lorch für individuelle Komplettlösungen</w:t>
      </w:r>
    </w:p>
    <w:p w14:paraId="40043B94" w14:textId="2B93F2B0" w:rsidR="00383375" w:rsidRPr="00383375" w:rsidRDefault="00383375" w:rsidP="00857A7E">
      <w:pPr>
        <w:spacing w:after="240"/>
        <w:ind w:right="-1"/>
        <w:rPr>
          <w:rFonts w:ascii="Open Sans" w:eastAsia="Calibri" w:hAnsi="Open Sans" w:cs="Open Sans"/>
          <w:i/>
          <w:sz w:val="20"/>
          <w:szCs w:val="20"/>
        </w:rPr>
      </w:pPr>
      <w:r w:rsidRPr="00383375">
        <w:rPr>
          <w:rFonts w:ascii="Open Sans" w:eastAsia="Calibri" w:hAnsi="Open Sans" w:cs="Open Sans"/>
          <w:i/>
          <w:sz w:val="20"/>
          <w:szCs w:val="20"/>
        </w:rPr>
        <w:t xml:space="preserve">Freie Wahl </w:t>
      </w:r>
      <w:r w:rsidR="001F0361">
        <w:rPr>
          <w:rFonts w:ascii="Open Sans" w:eastAsia="Calibri" w:hAnsi="Open Sans" w:cs="Open Sans"/>
          <w:i/>
          <w:sz w:val="20"/>
          <w:szCs w:val="20"/>
        </w:rPr>
        <w:t>von</w:t>
      </w:r>
      <w:r w:rsidRPr="00383375">
        <w:rPr>
          <w:rFonts w:ascii="Open Sans" w:eastAsia="Calibri" w:hAnsi="Open Sans" w:cs="Open Sans"/>
          <w:i/>
          <w:sz w:val="20"/>
          <w:szCs w:val="20"/>
        </w:rPr>
        <w:t xml:space="preserve"> Komponenten, neue Funktionen, </w:t>
      </w:r>
      <w:r w:rsidR="00236A10">
        <w:rPr>
          <w:rFonts w:ascii="Open Sans" w:eastAsia="Calibri" w:hAnsi="Open Sans" w:cs="Open Sans"/>
          <w:i/>
          <w:sz w:val="20"/>
          <w:szCs w:val="20"/>
        </w:rPr>
        <w:t>ein noch leistungsfähigerer</w:t>
      </w:r>
      <w:r w:rsidR="00D35DD7">
        <w:rPr>
          <w:rFonts w:ascii="Open Sans" w:eastAsia="Calibri" w:hAnsi="Open Sans" w:cs="Open Sans"/>
          <w:i/>
          <w:sz w:val="20"/>
          <w:szCs w:val="20"/>
        </w:rPr>
        <w:t xml:space="preserve"> </w:t>
      </w:r>
      <w:proofErr w:type="spellStart"/>
      <w:r w:rsidRPr="00383375">
        <w:rPr>
          <w:rFonts w:ascii="Open Sans" w:eastAsia="Calibri" w:hAnsi="Open Sans" w:cs="Open Sans"/>
          <w:i/>
          <w:sz w:val="20"/>
          <w:szCs w:val="20"/>
        </w:rPr>
        <w:t>Cobot</w:t>
      </w:r>
      <w:proofErr w:type="spellEnd"/>
      <w:r w:rsidRPr="00383375">
        <w:rPr>
          <w:rFonts w:ascii="Open Sans" w:eastAsia="Calibri" w:hAnsi="Open Sans" w:cs="Open Sans"/>
          <w:i/>
          <w:sz w:val="20"/>
          <w:szCs w:val="20"/>
        </w:rPr>
        <w:t xml:space="preserve">: </w:t>
      </w:r>
      <w:r w:rsidR="00430EC2">
        <w:rPr>
          <w:rFonts w:ascii="Open Sans" w:eastAsia="Calibri" w:hAnsi="Open Sans" w:cs="Open Sans"/>
          <w:i/>
          <w:sz w:val="20"/>
          <w:szCs w:val="20"/>
        </w:rPr>
        <w:t xml:space="preserve">Die </w:t>
      </w:r>
      <w:r w:rsidRPr="00383375">
        <w:rPr>
          <w:rFonts w:ascii="Open Sans" w:eastAsia="Calibri" w:hAnsi="Open Sans" w:cs="Open Sans"/>
          <w:i/>
          <w:sz w:val="20"/>
          <w:szCs w:val="20"/>
        </w:rPr>
        <w:t xml:space="preserve">Lorch Schweißtechnik GmbH </w:t>
      </w:r>
      <w:r w:rsidR="00430EC2">
        <w:rPr>
          <w:rFonts w:ascii="Open Sans" w:eastAsia="Calibri" w:hAnsi="Open Sans" w:cs="Open Sans"/>
          <w:i/>
          <w:sz w:val="20"/>
          <w:szCs w:val="20"/>
        </w:rPr>
        <w:t xml:space="preserve">forciert </w:t>
      </w:r>
      <w:r w:rsidRPr="00383375">
        <w:rPr>
          <w:rFonts w:ascii="Open Sans" w:eastAsia="Calibri" w:hAnsi="Open Sans" w:cs="Open Sans"/>
          <w:i/>
          <w:sz w:val="20"/>
          <w:szCs w:val="20"/>
        </w:rPr>
        <w:t>ihr erfolgreiches Produkt</w:t>
      </w:r>
      <w:r w:rsidR="00236A10">
        <w:rPr>
          <w:rFonts w:ascii="Open Sans" w:eastAsia="Calibri" w:hAnsi="Open Sans" w:cs="Open Sans"/>
          <w:i/>
          <w:sz w:val="20"/>
          <w:szCs w:val="20"/>
        </w:rPr>
        <w:t>-</w:t>
      </w:r>
      <w:r w:rsidRPr="00383375">
        <w:rPr>
          <w:rFonts w:ascii="Open Sans" w:eastAsia="Calibri" w:hAnsi="Open Sans" w:cs="Open Sans"/>
          <w:i/>
          <w:sz w:val="20"/>
          <w:szCs w:val="20"/>
        </w:rPr>
        <w:t xml:space="preserve">angebot beim kollaborativen Roboterschweißen. Unternehmen können jetzt </w:t>
      </w:r>
      <w:proofErr w:type="gramStart"/>
      <w:r w:rsidR="000C2152">
        <w:rPr>
          <w:rFonts w:ascii="Open Sans" w:eastAsia="Calibri" w:hAnsi="Open Sans" w:cs="Open Sans"/>
          <w:i/>
          <w:sz w:val="20"/>
          <w:szCs w:val="20"/>
        </w:rPr>
        <w:t>ganz individuell</w:t>
      </w:r>
      <w:proofErr w:type="gramEnd"/>
      <w:r w:rsidR="000C2152">
        <w:rPr>
          <w:rFonts w:ascii="Open Sans" w:eastAsia="Calibri" w:hAnsi="Open Sans" w:cs="Open Sans"/>
          <w:i/>
          <w:sz w:val="20"/>
          <w:szCs w:val="20"/>
        </w:rPr>
        <w:t xml:space="preserve"> </w:t>
      </w:r>
      <w:r w:rsidRPr="00383375">
        <w:rPr>
          <w:rFonts w:ascii="Open Sans" w:eastAsia="Calibri" w:hAnsi="Open Sans" w:cs="Open Sans"/>
          <w:i/>
          <w:sz w:val="20"/>
          <w:szCs w:val="20"/>
        </w:rPr>
        <w:t xml:space="preserve">ihre eigene </w:t>
      </w:r>
      <w:proofErr w:type="spellStart"/>
      <w:r w:rsidRPr="00383375">
        <w:rPr>
          <w:rFonts w:ascii="Open Sans" w:eastAsia="Calibri" w:hAnsi="Open Sans" w:cs="Open Sans"/>
          <w:i/>
          <w:sz w:val="20"/>
          <w:szCs w:val="20"/>
        </w:rPr>
        <w:t>Cobot</w:t>
      </w:r>
      <w:proofErr w:type="spellEnd"/>
      <w:r w:rsidRPr="00383375">
        <w:rPr>
          <w:rFonts w:ascii="Open Sans" w:eastAsia="Calibri" w:hAnsi="Open Sans" w:cs="Open Sans"/>
          <w:i/>
          <w:sz w:val="20"/>
          <w:szCs w:val="20"/>
        </w:rPr>
        <w:t xml:space="preserve">-Lösung nach einem flexiblen Baukastenprinzip zusammenstellen. Eine durchgängige Upgrade-Fähigkeit garantiert </w:t>
      </w:r>
      <w:r w:rsidR="000C2152">
        <w:rPr>
          <w:rFonts w:ascii="Open Sans" w:eastAsia="Calibri" w:hAnsi="Open Sans" w:cs="Open Sans"/>
          <w:i/>
          <w:sz w:val="20"/>
          <w:szCs w:val="20"/>
        </w:rPr>
        <w:t>zudem</w:t>
      </w:r>
      <w:r w:rsidRPr="00383375">
        <w:rPr>
          <w:rFonts w:ascii="Open Sans" w:eastAsia="Calibri" w:hAnsi="Open Sans" w:cs="Open Sans"/>
          <w:i/>
          <w:sz w:val="20"/>
          <w:szCs w:val="20"/>
        </w:rPr>
        <w:t xml:space="preserve"> </w:t>
      </w:r>
      <w:r w:rsidR="00C47536">
        <w:rPr>
          <w:rFonts w:ascii="Open Sans" w:eastAsia="Calibri" w:hAnsi="Open Sans" w:cs="Open Sans"/>
          <w:i/>
          <w:sz w:val="20"/>
          <w:szCs w:val="20"/>
        </w:rPr>
        <w:t xml:space="preserve">eine einfache Anpassung auch an </w:t>
      </w:r>
      <w:r w:rsidRPr="00383375">
        <w:rPr>
          <w:rFonts w:ascii="Open Sans" w:eastAsia="Calibri" w:hAnsi="Open Sans" w:cs="Open Sans"/>
          <w:i/>
          <w:sz w:val="20"/>
          <w:szCs w:val="20"/>
        </w:rPr>
        <w:t>zukünftige Fertigungsanforderungen</w:t>
      </w:r>
      <w:r w:rsidR="00C47536">
        <w:rPr>
          <w:rFonts w:ascii="Open Sans" w:eastAsia="Calibri" w:hAnsi="Open Sans" w:cs="Open Sans"/>
          <w:i/>
          <w:sz w:val="20"/>
          <w:szCs w:val="20"/>
        </w:rPr>
        <w:t>.</w:t>
      </w:r>
    </w:p>
    <w:p w14:paraId="11EB686F" w14:textId="7101FA2E" w:rsidR="00383375" w:rsidRPr="00383375" w:rsidRDefault="00383375" w:rsidP="00857A7E">
      <w:pPr>
        <w:spacing w:after="240"/>
        <w:ind w:right="-1"/>
        <w:rPr>
          <w:rFonts w:ascii="Open Sans" w:eastAsia="Calibri" w:hAnsi="Open Sans" w:cs="Open Sans"/>
          <w:sz w:val="20"/>
        </w:rPr>
      </w:pPr>
      <w:r w:rsidRPr="00383375">
        <w:rPr>
          <w:rFonts w:ascii="Open Sans" w:eastAsia="Calibri" w:hAnsi="Open Sans" w:cs="Open Sans"/>
          <w:sz w:val="20"/>
        </w:rPr>
        <w:t xml:space="preserve">Kollaborative Schweißlösungen sind heute zum Erfolgsgarant für Kleinbetriebe und mittelständische Unternehmen geworden. </w:t>
      </w:r>
      <w:r w:rsidR="00EB4A6C" w:rsidRPr="007B634A">
        <w:rPr>
          <w:rFonts w:ascii="Open Sans" w:eastAsia="Calibri" w:hAnsi="Open Sans" w:cs="Open Sans"/>
          <w:sz w:val="20"/>
        </w:rPr>
        <w:t xml:space="preserve">Mit ihnen lassen sich nicht nur kleine und mittlere Serien einfach und höchst wirtschaftlich automatisiert schweißen. </w:t>
      </w:r>
      <w:r w:rsidR="00586E3B">
        <w:rPr>
          <w:rFonts w:ascii="Open Sans" w:eastAsia="Calibri" w:hAnsi="Open Sans" w:cs="Open Sans"/>
          <w:sz w:val="20"/>
        </w:rPr>
        <w:t xml:space="preserve">Sie </w:t>
      </w:r>
      <w:r w:rsidRPr="00383375">
        <w:rPr>
          <w:rFonts w:ascii="Open Sans" w:eastAsia="Calibri" w:hAnsi="Open Sans" w:cs="Open Sans"/>
          <w:sz w:val="20"/>
        </w:rPr>
        <w:t xml:space="preserve">entlasten </w:t>
      </w:r>
      <w:r w:rsidR="00BD5FD6">
        <w:rPr>
          <w:rFonts w:ascii="Open Sans" w:eastAsia="Calibri" w:hAnsi="Open Sans" w:cs="Open Sans"/>
          <w:sz w:val="20"/>
        </w:rPr>
        <w:t xml:space="preserve">auch </w:t>
      </w:r>
      <w:r w:rsidRPr="00383375">
        <w:rPr>
          <w:rFonts w:ascii="Open Sans" w:eastAsia="Calibri" w:hAnsi="Open Sans" w:cs="Open Sans"/>
          <w:sz w:val="20"/>
        </w:rPr>
        <w:t xml:space="preserve">die Schweißer im harten Arbeitsalltag und fangen den immer weiter zunehmenden Fachkräftemangel erfolgreich auf. Mit dem Systembaukasten </w:t>
      </w:r>
      <w:proofErr w:type="spellStart"/>
      <w:r w:rsidRPr="00383375">
        <w:rPr>
          <w:rFonts w:ascii="Open Sans" w:eastAsia="Calibri" w:hAnsi="Open Sans" w:cs="Open Sans"/>
          <w:sz w:val="20"/>
        </w:rPr>
        <w:t>myCobot</w:t>
      </w:r>
      <w:proofErr w:type="spellEnd"/>
      <w:r w:rsidRPr="00383375">
        <w:rPr>
          <w:rFonts w:ascii="Open Sans" w:eastAsia="Calibri" w:hAnsi="Open Sans" w:cs="Open Sans"/>
          <w:sz w:val="20"/>
        </w:rPr>
        <w:t xml:space="preserve"> bietet Lorch jetzt einen noch einfacheren und zielgerichteteren Einstieg in die Welt des kollaborativen </w:t>
      </w:r>
      <w:r w:rsidR="00EB4A6C">
        <w:rPr>
          <w:rFonts w:ascii="Open Sans" w:eastAsia="Calibri" w:hAnsi="Open Sans" w:cs="Open Sans"/>
          <w:sz w:val="20"/>
        </w:rPr>
        <w:t>Schweißens.</w:t>
      </w:r>
      <w:r w:rsidRPr="00383375">
        <w:rPr>
          <w:rFonts w:ascii="Open Sans" w:eastAsia="Calibri" w:hAnsi="Open Sans" w:cs="Open Sans"/>
          <w:sz w:val="20"/>
        </w:rPr>
        <w:t xml:space="preserve"> </w:t>
      </w:r>
      <w:r w:rsidR="00F504F5" w:rsidRPr="00383375">
        <w:rPr>
          <w:rFonts w:ascii="Open Sans" w:eastAsia="Calibri" w:hAnsi="Open Sans" w:cs="Open Sans"/>
          <w:sz w:val="20"/>
        </w:rPr>
        <w:t>Unternehmen können</w:t>
      </w:r>
      <w:r w:rsidR="00D30844">
        <w:rPr>
          <w:rFonts w:ascii="Open Sans" w:eastAsia="Calibri" w:hAnsi="Open Sans" w:cs="Open Sans"/>
          <w:sz w:val="20"/>
        </w:rPr>
        <w:t xml:space="preserve"> sich</w:t>
      </w:r>
      <w:r w:rsidR="00D90B24">
        <w:rPr>
          <w:rFonts w:ascii="Open Sans" w:eastAsia="Calibri" w:hAnsi="Open Sans" w:cs="Open Sans"/>
          <w:sz w:val="20"/>
        </w:rPr>
        <w:t xml:space="preserve"> künftig</w:t>
      </w:r>
      <w:r w:rsidR="00F03A33">
        <w:rPr>
          <w:rFonts w:ascii="Open Sans" w:eastAsia="Calibri" w:hAnsi="Open Sans" w:cs="Open Sans"/>
          <w:sz w:val="20"/>
        </w:rPr>
        <w:t xml:space="preserve"> </w:t>
      </w:r>
      <w:r w:rsidR="00D90B24">
        <w:rPr>
          <w:rFonts w:ascii="Open Sans" w:eastAsia="Calibri" w:hAnsi="Open Sans" w:cs="Open Sans"/>
          <w:sz w:val="20"/>
        </w:rPr>
        <w:t xml:space="preserve">aus der </w:t>
      </w:r>
      <w:proofErr w:type="spellStart"/>
      <w:r w:rsidR="00D90B24">
        <w:rPr>
          <w:rFonts w:ascii="Open Sans" w:eastAsia="Calibri" w:hAnsi="Open Sans" w:cs="Open Sans"/>
          <w:sz w:val="20"/>
        </w:rPr>
        <w:t>Cobot</w:t>
      </w:r>
      <w:proofErr w:type="spellEnd"/>
      <w:r w:rsidR="00D90B24">
        <w:rPr>
          <w:rFonts w:ascii="Open Sans" w:eastAsia="Calibri" w:hAnsi="Open Sans" w:cs="Open Sans"/>
          <w:sz w:val="20"/>
        </w:rPr>
        <w:t xml:space="preserve"> Welding World</w:t>
      </w:r>
      <w:r w:rsidR="004A76D3">
        <w:rPr>
          <w:rFonts w:ascii="Open Sans" w:eastAsia="Calibri" w:hAnsi="Open Sans" w:cs="Open Sans"/>
          <w:sz w:val="20"/>
        </w:rPr>
        <w:t xml:space="preserve"> ihre individuelle Automatisierungslösung</w:t>
      </w:r>
      <w:r w:rsidR="00866CE6">
        <w:rPr>
          <w:rFonts w:ascii="Open Sans" w:eastAsia="Calibri" w:hAnsi="Open Sans" w:cs="Open Sans"/>
          <w:sz w:val="20"/>
        </w:rPr>
        <w:t xml:space="preserve"> </w:t>
      </w:r>
      <w:r w:rsidR="00F03A33">
        <w:rPr>
          <w:rFonts w:ascii="Open Sans" w:eastAsia="Calibri" w:hAnsi="Open Sans" w:cs="Open Sans"/>
          <w:sz w:val="20"/>
        </w:rPr>
        <w:t>zusammenstellen, d</w:t>
      </w:r>
      <w:r w:rsidR="004A76D3">
        <w:rPr>
          <w:rFonts w:ascii="Open Sans" w:eastAsia="Calibri" w:hAnsi="Open Sans" w:cs="Open Sans"/>
          <w:sz w:val="20"/>
        </w:rPr>
        <w:t>ie</w:t>
      </w:r>
      <w:r w:rsidR="00866CE6">
        <w:rPr>
          <w:rFonts w:ascii="Open Sans" w:eastAsia="Calibri" w:hAnsi="Open Sans" w:cs="Open Sans"/>
          <w:sz w:val="20"/>
        </w:rPr>
        <w:t xml:space="preserve"> auf ihre speziellen Schweiß</w:t>
      </w:r>
      <w:r w:rsidR="004A76D3">
        <w:rPr>
          <w:rFonts w:ascii="Open Sans" w:eastAsia="Calibri" w:hAnsi="Open Sans" w:cs="Open Sans"/>
          <w:sz w:val="20"/>
        </w:rPr>
        <w:t>aufgaben und Anforderungen</w:t>
      </w:r>
      <w:r w:rsidR="00866CE6">
        <w:rPr>
          <w:rFonts w:ascii="Open Sans" w:eastAsia="Calibri" w:hAnsi="Open Sans" w:cs="Open Sans"/>
          <w:sz w:val="20"/>
        </w:rPr>
        <w:t xml:space="preserve"> zugeschnitten ist.</w:t>
      </w:r>
    </w:p>
    <w:p w14:paraId="3CDEE11E" w14:textId="084705C7" w:rsidR="00383375" w:rsidRDefault="00383375" w:rsidP="00857A7E">
      <w:pPr>
        <w:spacing w:after="240"/>
        <w:ind w:right="-1"/>
        <w:rPr>
          <w:rFonts w:ascii="Open Sans" w:eastAsia="Calibri" w:hAnsi="Open Sans" w:cs="Open Sans"/>
          <w:sz w:val="20"/>
        </w:rPr>
      </w:pPr>
      <w:r w:rsidRPr="00383375">
        <w:rPr>
          <w:rFonts w:ascii="Open Sans" w:eastAsia="Calibri" w:hAnsi="Open Sans" w:cs="Open Sans"/>
          <w:sz w:val="20"/>
        </w:rPr>
        <w:t xml:space="preserve">Neben der </w:t>
      </w:r>
      <w:r w:rsidR="00B06BBF">
        <w:rPr>
          <w:rFonts w:ascii="Open Sans" w:eastAsia="Calibri" w:hAnsi="Open Sans" w:cs="Open Sans"/>
          <w:sz w:val="20"/>
        </w:rPr>
        <w:t>Basis</w:t>
      </w:r>
      <w:r w:rsidR="00B06BBF" w:rsidRPr="00383375">
        <w:rPr>
          <w:rFonts w:ascii="Open Sans" w:eastAsia="Calibri" w:hAnsi="Open Sans" w:cs="Open Sans"/>
          <w:sz w:val="20"/>
        </w:rPr>
        <w:t xml:space="preserve">ausstattung </w:t>
      </w:r>
      <w:r w:rsidR="00ED5222">
        <w:rPr>
          <w:rFonts w:ascii="Open Sans" w:eastAsia="Calibri" w:hAnsi="Open Sans" w:cs="Open Sans"/>
          <w:sz w:val="20"/>
        </w:rPr>
        <w:t>des Systems</w:t>
      </w:r>
      <w:r w:rsidRPr="00383375">
        <w:rPr>
          <w:rFonts w:ascii="Open Sans" w:eastAsia="Calibri" w:hAnsi="Open Sans" w:cs="Open Sans"/>
          <w:sz w:val="20"/>
        </w:rPr>
        <w:t xml:space="preserve"> mit dem </w:t>
      </w:r>
      <w:r w:rsidR="00D35DD7">
        <w:rPr>
          <w:rFonts w:ascii="Open Sans" w:eastAsia="Calibri" w:hAnsi="Open Sans" w:cs="Open Sans"/>
          <w:sz w:val="20"/>
        </w:rPr>
        <w:t xml:space="preserve">neuen </w:t>
      </w:r>
      <w:proofErr w:type="spellStart"/>
      <w:r w:rsidRPr="00383375">
        <w:rPr>
          <w:rFonts w:ascii="Open Sans" w:eastAsia="Calibri" w:hAnsi="Open Sans" w:cs="Open Sans"/>
          <w:sz w:val="20"/>
        </w:rPr>
        <w:t>Cobot</w:t>
      </w:r>
      <w:proofErr w:type="spellEnd"/>
      <w:r w:rsidRPr="00383375">
        <w:rPr>
          <w:rFonts w:ascii="Open Sans" w:eastAsia="Calibri" w:hAnsi="Open Sans" w:cs="Open Sans"/>
          <w:sz w:val="20"/>
        </w:rPr>
        <w:t xml:space="preserve"> UR10e, der Steuerungssoftware Lorch </w:t>
      </w:r>
      <w:proofErr w:type="spellStart"/>
      <w:r w:rsidRPr="00383375">
        <w:rPr>
          <w:rFonts w:ascii="Open Sans" w:eastAsia="Calibri" w:hAnsi="Open Sans" w:cs="Open Sans"/>
          <w:sz w:val="20"/>
        </w:rPr>
        <w:t>Cobotronic</w:t>
      </w:r>
      <w:proofErr w:type="spellEnd"/>
      <w:r w:rsidRPr="00383375">
        <w:rPr>
          <w:rFonts w:ascii="Open Sans" w:eastAsia="Calibri" w:hAnsi="Open Sans" w:cs="Open Sans"/>
          <w:sz w:val="20"/>
        </w:rPr>
        <w:t xml:space="preserve"> und Lorch Connect für die digitale Schweißdatenanalyse</w:t>
      </w:r>
      <w:r w:rsidR="00FE2A58">
        <w:rPr>
          <w:rFonts w:ascii="Open Sans" w:eastAsia="Calibri" w:hAnsi="Open Sans" w:cs="Open Sans"/>
          <w:sz w:val="20"/>
        </w:rPr>
        <w:t xml:space="preserve"> kann</w:t>
      </w:r>
      <w:r w:rsidR="00450FE3">
        <w:rPr>
          <w:rFonts w:ascii="Open Sans" w:eastAsia="Calibri" w:hAnsi="Open Sans" w:cs="Open Sans"/>
          <w:sz w:val="20"/>
        </w:rPr>
        <w:t xml:space="preserve"> </w:t>
      </w:r>
      <w:r w:rsidR="00450FE3" w:rsidRPr="00383375">
        <w:rPr>
          <w:rFonts w:ascii="Open Sans" w:eastAsia="Calibri" w:hAnsi="Open Sans" w:cs="Open Sans"/>
          <w:sz w:val="20"/>
        </w:rPr>
        <w:t>die jeweilige Stromquelle und der passende Brenner</w:t>
      </w:r>
      <w:r w:rsidRPr="00383375">
        <w:rPr>
          <w:rFonts w:ascii="Open Sans" w:eastAsia="Calibri" w:hAnsi="Open Sans" w:cs="Open Sans"/>
          <w:sz w:val="20"/>
        </w:rPr>
        <w:t xml:space="preserve"> je </w:t>
      </w:r>
      <w:r w:rsidR="00450FE3">
        <w:rPr>
          <w:rFonts w:ascii="Open Sans" w:eastAsia="Calibri" w:hAnsi="Open Sans" w:cs="Open Sans"/>
          <w:sz w:val="20"/>
        </w:rPr>
        <w:t>nach Schweißverfahren (</w:t>
      </w:r>
      <w:r w:rsidRPr="00383375">
        <w:rPr>
          <w:rFonts w:ascii="Open Sans" w:eastAsia="Calibri" w:hAnsi="Open Sans" w:cs="Open Sans"/>
          <w:sz w:val="20"/>
        </w:rPr>
        <w:t>MIG-MAG oder WIG</w:t>
      </w:r>
      <w:r w:rsidR="00450FE3">
        <w:rPr>
          <w:rFonts w:ascii="Open Sans" w:eastAsia="Calibri" w:hAnsi="Open Sans" w:cs="Open Sans"/>
          <w:sz w:val="20"/>
        </w:rPr>
        <w:t xml:space="preserve">) </w:t>
      </w:r>
      <w:r w:rsidRPr="00383375">
        <w:rPr>
          <w:rFonts w:ascii="Open Sans" w:eastAsia="Calibri" w:hAnsi="Open Sans" w:cs="Open Sans"/>
          <w:sz w:val="20"/>
        </w:rPr>
        <w:t>ausgewählt werden.</w:t>
      </w:r>
      <w:r w:rsidR="00FE2A58">
        <w:rPr>
          <w:rFonts w:ascii="Open Sans" w:eastAsia="Calibri" w:hAnsi="Open Sans" w:cs="Open Sans"/>
          <w:sz w:val="20"/>
        </w:rPr>
        <w:t xml:space="preserve"> Flexibel </w:t>
      </w:r>
      <w:r w:rsidR="00450FE3">
        <w:rPr>
          <w:rFonts w:ascii="Open Sans" w:eastAsia="Calibri" w:hAnsi="Open Sans" w:cs="Open Sans"/>
          <w:sz w:val="20"/>
        </w:rPr>
        <w:t xml:space="preserve">entscheidet </w:t>
      </w:r>
      <w:r w:rsidRPr="00383375">
        <w:rPr>
          <w:rFonts w:ascii="Open Sans" w:eastAsia="Calibri" w:hAnsi="Open Sans" w:cs="Open Sans"/>
          <w:sz w:val="20"/>
        </w:rPr>
        <w:t>der Kunde, ob er zusätzliche</w:t>
      </w:r>
      <w:r w:rsidR="0012484D">
        <w:rPr>
          <w:rFonts w:ascii="Open Sans" w:eastAsia="Calibri" w:hAnsi="Open Sans" w:cs="Open Sans"/>
          <w:sz w:val="20"/>
        </w:rPr>
        <w:t xml:space="preserve"> Hardware wie einen Dreh-</w:t>
      </w:r>
      <w:r w:rsidRPr="00383375">
        <w:rPr>
          <w:rFonts w:ascii="Open Sans" w:eastAsia="Calibri" w:hAnsi="Open Sans" w:cs="Open Sans"/>
          <w:sz w:val="20"/>
        </w:rPr>
        <w:t>Kipptisch</w:t>
      </w:r>
      <w:r w:rsidR="00971EB6">
        <w:rPr>
          <w:rFonts w:ascii="Open Sans" w:eastAsia="Calibri" w:hAnsi="Open Sans" w:cs="Open Sans"/>
          <w:sz w:val="20"/>
        </w:rPr>
        <w:t xml:space="preserve"> </w:t>
      </w:r>
      <w:r w:rsidR="0012484D">
        <w:rPr>
          <w:rFonts w:ascii="Open Sans" w:eastAsia="Calibri" w:hAnsi="Open Sans" w:cs="Open Sans"/>
          <w:sz w:val="20"/>
        </w:rPr>
        <w:t xml:space="preserve">oder einen Multifunktionsflansch in die Anlage integriert. </w:t>
      </w:r>
      <w:r w:rsidR="000D2E04">
        <w:rPr>
          <w:rFonts w:ascii="Open Sans" w:eastAsia="Calibri" w:hAnsi="Open Sans" w:cs="Open Sans"/>
          <w:sz w:val="20"/>
        </w:rPr>
        <w:t>J</w:t>
      </w:r>
      <w:r w:rsidR="004E4CDF">
        <w:rPr>
          <w:rFonts w:ascii="Open Sans" w:eastAsia="Calibri" w:hAnsi="Open Sans" w:cs="Open Sans"/>
          <w:sz w:val="20"/>
        </w:rPr>
        <w:t xml:space="preserve">e nach Bedarf und Aufstellungsort </w:t>
      </w:r>
      <w:r w:rsidR="000D2E04">
        <w:rPr>
          <w:rFonts w:ascii="Open Sans" w:eastAsia="Calibri" w:hAnsi="Open Sans" w:cs="Open Sans"/>
          <w:sz w:val="20"/>
        </w:rPr>
        <w:t xml:space="preserve">stehen auch </w:t>
      </w:r>
      <w:r w:rsidR="004E4CDF">
        <w:rPr>
          <w:rFonts w:ascii="Open Sans" w:eastAsia="Calibri" w:hAnsi="Open Sans" w:cs="Open Sans"/>
          <w:sz w:val="20"/>
        </w:rPr>
        <w:t>mehrere</w:t>
      </w:r>
      <w:r w:rsidR="000D2E04">
        <w:rPr>
          <w:rFonts w:ascii="Open Sans" w:eastAsia="Calibri" w:hAnsi="Open Sans" w:cs="Open Sans"/>
          <w:sz w:val="20"/>
        </w:rPr>
        <w:t xml:space="preserve"> Sicherheitssysteme </w:t>
      </w:r>
      <w:r w:rsidR="004E4CDF">
        <w:rPr>
          <w:rFonts w:ascii="Open Sans" w:eastAsia="Calibri" w:hAnsi="Open Sans" w:cs="Open Sans"/>
          <w:sz w:val="20"/>
        </w:rPr>
        <w:t xml:space="preserve">zur </w:t>
      </w:r>
      <w:r w:rsidR="00B22B89">
        <w:rPr>
          <w:rFonts w:ascii="Open Sans" w:eastAsia="Calibri" w:hAnsi="Open Sans" w:cs="Open Sans"/>
          <w:sz w:val="20"/>
        </w:rPr>
        <w:t>Verfügung</w:t>
      </w:r>
      <w:r w:rsidR="004E4CDF">
        <w:rPr>
          <w:rFonts w:ascii="Open Sans" w:eastAsia="Calibri" w:hAnsi="Open Sans" w:cs="Open Sans"/>
          <w:sz w:val="20"/>
        </w:rPr>
        <w:t xml:space="preserve">. </w:t>
      </w:r>
    </w:p>
    <w:p w14:paraId="432F5C58" w14:textId="3191B5BF" w:rsidR="00F77982" w:rsidRDefault="004E4CDF" w:rsidP="00857A7E">
      <w:pPr>
        <w:spacing w:after="240"/>
        <w:ind w:right="-1"/>
        <w:rPr>
          <w:rFonts w:ascii="Open Sans" w:eastAsia="Calibri" w:hAnsi="Open Sans" w:cs="Open Sans"/>
          <w:sz w:val="20"/>
        </w:rPr>
      </w:pPr>
      <w:r>
        <w:rPr>
          <w:rFonts w:ascii="Open Sans" w:eastAsia="Calibri" w:hAnsi="Open Sans" w:cs="Open Sans"/>
          <w:sz w:val="20"/>
        </w:rPr>
        <w:t>Deutlich erweitert wurde</w:t>
      </w:r>
      <w:r w:rsidR="00353785">
        <w:rPr>
          <w:rFonts w:ascii="Open Sans" w:eastAsia="Calibri" w:hAnsi="Open Sans" w:cs="Open Sans"/>
          <w:sz w:val="20"/>
        </w:rPr>
        <w:t xml:space="preserve"> das Herzstück der Lorch </w:t>
      </w:r>
      <w:proofErr w:type="spellStart"/>
      <w:r w:rsidR="00353785">
        <w:rPr>
          <w:rFonts w:ascii="Open Sans" w:eastAsia="Calibri" w:hAnsi="Open Sans" w:cs="Open Sans"/>
          <w:sz w:val="20"/>
        </w:rPr>
        <w:t>Cobot</w:t>
      </w:r>
      <w:proofErr w:type="spellEnd"/>
      <w:r w:rsidR="00353785">
        <w:rPr>
          <w:rFonts w:ascii="Open Sans" w:eastAsia="Calibri" w:hAnsi="Open Sans" w:cs="Open Sans"/>
          <w:sz w:val="20"/>
        </w:rPr>
        <w:t xml:space="preserve"> Welding World –</w:t>
      </w:r>
      <w:r w:rsidR="00ED0D6B">
        <w:rPr>
          <w:rFonts w:ascii="Open Sans" w:eastAsia="Calibri" w:hAnsi="Open Sans" w:cs="Open Sans"/>
          <w:sz w:val="20"/>
        </w:rPr>
        <w:t xml:space="preserve"> </w:t>
      </w:r>
      <w:r w:rsidR="00383375" w:rsidRPr="00383375">
        <w:rPr>
          <w:rFonts w:ascii="Open Sans" w:eastAsia="Calibri" w:hAnsi="Open Sans" w:cs="Open Sans"/>
          <w:sz w:val="20"/>
        </w:rPr>
        <w:t xml:space="preserve">die Lorch </w:t>
      </w:r>
      <w:proofErr w:type="spellStart"/>
      <w:r w:rsidR="00383375" w:rsidRPr="00383375">
        <w:rPr>
          <w:rFonts w:ascii="Open Sans" w:eastAsia="Calibri" w:hAnsi="Open Sans" w:cs="Open Sans"/>
          <w:sz w:val="20"/>
        </w:rPr>
        <w:t>Cobotronic</w:t>
      </w:r>
      <w:proofErr w:type="spellEnd"/>
      <w:r w:rsidR="00383375" w:rsidRPr="00383375">
        <w:rPr>
          <w:rFonts w:ascii="Open Sans" w:eastAsia="Calibri" w:hAnsi="Open Sans" w:cs="Open Sans"/>
          <w:sz w:val="20"/>
        </w:rPr>
        <w:t xml:space="preserve"> Software</w:t>
      </w:r>
      <w:r w:rsidR="00ED0D6B">
        <w:rPr>
          <w:rFonts w:ascii="Open Sans" w:eastAsia="Calibri" w:hAnsi="Open Sans" w:cs="Open Sans"/>
          <w:sz w:val="20"/>
        </w:rPr>
        <w:t xml:space="preserve">. Sie ist </w:t>
      </w:r>
      <w:r>
        <w:rPr>
          <w:rFonts w:ascii="Open Sans" w:eastAsia="Calibri" w:hAnsi="Open Sans" w:cs="Open Sans"/>
          <w:sz w:val="20"/>
        </w:rPr>
        <w:t xml:space="preserve">nun </w:t>
      </w:r>
      <w:r w:rsidR="003D50E2">
        <w:rPr>
          <w:rFonts w:ascii="Open Sans" w:eastAsia="Calibri" w:hAnsi="Open Sans" w:cs="Open Sans"/>
          <w:sz w:val="20"/>
        </w:rPr>
        <w:t xml:space="preserve">in zwölf </w:t>
      </w:r>
      <w:r w:rsidR="00383375" w:rsidRPr="00383375">
        <w:rPr>
          <w:rFonts w:ascii="Open Sans" w:eastAsia="Calibri" w:hAnsi="Open Sans" w:cs="Open Sans"/>
          <w:sz w:val="20"/>
        </w:rPr>
        <w:t>Sprachen abrufbar</w:t>
      </w:r>
      <w:r w:rsidR="00ED0D6B">
        <w:rPr>
          <w:rFonts w:ascii="Open Sans" w:eastAsia="Calibri" w:hAnsi="Open Sans" w:cs="Open Sans"/>
          <w:sz w:val="20"/>
        </w:rPr>
        <w:t xml:space="preserve"> </w:t>
      </w:r>
      <w:r w:rsidR="00353785">
        <w:rPr>
          <w:rFonts w:ascii="Open Sans" w:eastAsia="Calibri" w:hAnsi="Open Sans" w:cs="Open Sans"/>
          <w:sz w:val="20"/>
        </w:rPr>
        <w:t xml:space="preserve">und </w:t>
      </w:r>
      <w:r w:rsidR="00ED0D6B">
        <w:rPr>
          <w:rFonts w:ascii="Open Sans" w:eastAsia="Calibri" w:hAnsi="Open Sans" w:cs="Open Sans"/>
          <w:sz w:val="20"/>
        </w:rPr>
        <w:t>bietet</w:t>
      </w:r>
      <w:r w:rsidR="00353785">
        <w:rPr>
          <w:rFonts w:ascii="Open Sans" w:eastAsia="Calibri" w:hAnsi="Open Sans" w:cs="Open Sans"/>
          <w:sz w:val="20"/>
        </w:rPr>
        <w:t xml:space="preserve"> viele p</w:t>
      </w:r>
      <w:r w:rsidR="00383375" w:rsidRPr="00383375">
        <w:rPr>
          <w:rFonts w:ascii="Open Sans" w:eastAsia="Calibri" w:hAnsi="Open Sans" w:cs="Open Sans"/>
          <w:sz w:val="20"/>
        </w:rPr>
        <w:t xml:space="preserve">raktische </w:t>
      </w:r>
      <w:r w:rsidR="003170EE">
        <w:rPr>
          <w:rFonts w:ascii="Open Sans" w:eastAsia="Calibri" w:hAnsi="Open Sans" w:cs="Open Sans"/>
          <w:sz w:val="20"/>
        </w:rPr>
        <w:t>Zusatzf</w:t>
      </w:r>
      <w:r w:rsidR="003170EE" w:rsidRPr="00383375">
        <w:rPr>
          <w:rFonts w:ascii="Open Sans" w:eastAsia="Calibri" w:hAnsi="Open Sans" w:cs="Open Sans"/>
          <w:sz w:val="20"/>
        </w:rPr>
        <w:t>unktionen</w:t>
      </w:r>
      <w:r w:rsidR="00ED0D6B">
        <w:rPr>
          <w:rFonts w:ascii="Open Sans" w:eastAsia="Calibri" w:hAnsi="Open Sans" w:cs="Open Sans"/>
          <w:sz w:val="20"/>
        </w:rPr>
        <w:t>,</w:t>
      </w:r>
      <w:r w:rsidR="003170EE" w:rsidRPr="00383375">
        <w:rPr>
          <w:rFonts w:ascii="Open Sans" w:eastAsia="Calibri" w:hAnsi="Open Sans" w:cs="Open Sans"/>
          <w:sz w:val="20"/>
        </w:rPr>
        <w:t xml:space="preserve"> </w:t>
      </w:r>
      <w:r w:rsidR="00383375" w:rsidRPr="00383375">
        <w:rPr>
          <w:rFonts w:ascii="Open Sans" w:eastAsia="Calibri" w:hAnsi="Open Sans" w:cs="Open Sans"/>
          <w:sz w:val="20"/>
        </w:rPr>
        <w:t xml:space="preserve">wie </w:t>
      </w:r>
      <w:r w:rsidR="005C0E5C">
        <w:rPr>
          <w:rFonts w:ascii="Open Sans" w:eastAsia="Calibri" w:hAnsi="Open Sans" w:cs="Open Sans"/>
          <w:sz w:val="20"/>
        </w:rPr>
        <w:t xml:space="preserve">zum Beispiel </w:t>
      </w:r>
      <w:r w:rsidR="00383375" w:rsidRPr="00383375">
        <w:rPr>
          <w:rFonts w:ascii="Open Sans" w:eastAsia="Calibri" w:hAnsi="Open Sans" w:cs="Open Sans"/>
          <w:sz w:val="20"/>
        </w:rPr>
        <w:t>das Intervall</w:t>
      </w:r>
      <w:r w:rsidR="00236A10">
        <w:rPr>
          <w:rFonts w:ascii="Open Sans" w:eastAsia="Calibri" w:hAnsi="Open Sans" w:cs="Open Sans"/>
          <w:sz w:val="20"/>
        </w:rPr>
        <w:t>-</w:t>
      </w:r>
      <w:r w:rsidR="00383375" w:rsidRPr="00383375">
        <w:rPr>
          <w:rFonts w:ascii="Open Sans" w:eastAsia="Calibri" w:hAnsi="Open Sans" w:cs="Open Sans"/>
          <w:sz w:val="20"/>
        </w:rPr>
        <w:t>schweißen</w:t>
      </w:r>
      <w:r w:rsidR="005C0E5C">
        <w:rPr>
          <w:rFonts w:ascii="Open Sans" w:eastAsia="Calibri" w:hAnsi="Open Sans" w:cs="Open Sans"/>
          <w:sz w:val="20"/>
        </w:rPr>
        <w:t xml:space="preserve">, </w:t>
      </w:r>
      <w:r w:rsidR="00383375" w:rsidRPr="00383375">
        <w:rPr>
          <w:rFonts w:ascii="Open Sans" w:eastAsia="Calibri" w:hAnsi="Open Sans" w:cs="Open Sans"/>
          <w:sz w:val="20"/>
        </w:rPr>
        <w:t>das Pendeln</w:t>
      </w:r>
      <w:r w:rsidR="00ED0D6B">
        <w:rPr>
          <w:rFonts w:ascii="Open Sans" w:eastAsia="Calibri" w:hAnsi="Open Sans" w:cs="Open Sans"/>
          <w:sz w:val="20"/>
        </w:rPr>
        <w:t xml:space="preserve"> oder </w:t>
      </w:r>
      <w:r w:rsidR="00383375" w:rsidRPr="00383375">
        <w:rPr>
          <w:rFonts w:ascii="Open Sans" w:eastAsia="Calibri" w:hAnsi="Open Sans" w:cs="Open Sans"/>
          <w:sz w:val="20"/>
        </w:rPr>
        <w:t>eine Spot-Funktion für komfortables Heften</w:t>
      </w:r>
      <w:r w:rsidR="00ED0D6B">
        <w:rPr>
          <w:rFonts w:ascii="Open Sans" w:eastAsia="Calibri" w:hAnsi="Open Sans" w:cs="Open Sans"/>
          <w:sz w:val="20"/>
        </w:rPr>
        <w:t xml:space="preserve">. </w:t>
      </w:r>
      <w:r w:rsidR="005C0E5C">
        <w:rPr>
          <w:rFonts w:ascii="Open Sans" w:eastAsia="Calibri" w:hAnsi="Open Sans" w:cs="Open Sans"/>
          <w:sz w:val="20"/>
        </w:rPr>
        <w:t xml:space="preserve"> </w:t>
      </w:r>
      <w:r w:rsidR="007B5D05">
        <w:rPr>
          <w:rFonts w:ascii="Open Sans" w:eastAsia="Calibri" w:hAnsi="Open Sans" w:cs="Open Sans"/>
          <w:sz w:val="20"/>
        </w:rPr>
        <w:t xml:space="preserve">Für einen </w:t>
      </w:r>
      <w:r w:rsidR="000A064B">
        <w:rPr>
          <w:rFonts w:ascii="Open Sans" w:eastAsia="Calibri" w:hAnsi="Open Sans" w:cs="Open Sans"/>
          <w:sz w:val="20"/>
        </w:rPr>
        <w:t xml:space="preserve">noch </w:t>
      </w:r>
      <w:r w:rsidR="007B5D05">
        <w:rPr>
          <w:rFonts w:ascii="Open Sans" w:eastAsia="Calibri" w:hAnsi="Open Sans" w:cs="Open Sans"/>
          <w:sz w:val="20"/>
        </w:rPr>
        <w:t>schnelleren Zugriff</w:t>
      </w:r>
      <w:r w:rsidR="00383375" w:rsidRPr="00383375">
        <w:rPr>
          <w:rFonts w:ascii="Open Sans" w:eastAsia="Calibri" w:hAnsi="Open Sans" w:cs="Open Sans"/>
          <w:sz w:val="20"/>
        </w:rPr>
        <w:t xml:space="preserve"> </w:t>
      </w:r>
      <w:r w:rsidR="000A064B" w:rsidRPr="00383375">
        <w:rPr>
          <w:rFonts w:ascii="Open Sans" w:eastAsia="Calibri" w:hAnsi="Open Sans" w:cs="Open Sans"/>
          <w:sz w:val="20"/>
        </w:rPr>
        <w:t xml:space="preserve">auf die wichtigsten Funktionen </w:t>
      </w:r>
      <w:r w:rsidR="000A064B">
        <w:rPr>
          <w:rFonts w:ascii="Open Sans" w:eastAsia="Calibri" w:hAnsi="Open Sans" w:cs="Open Sans"/>
          <w:sz w:val="20"/>
        </w:rPr>
        <w:t xml:space="preserve">der </w:t>
      </w:r>
      <w:r w:rsidR="000A064B">
        <w:rPr>
          <w:rFonts w:ascii="Open Sans" w:eastAsia="Calibri" w:hAnsi="Open Sans" w:cs="Open Sans"/>
          <w:sz w:val="20"/>
        </w:rPr>
        <w:lastRenderedPageBreak/>
        <w:t xml:space="preserve">Steuerungssoftware kann das </w:t>
      </w:r>
      <w:proofErr w:type="spellStart"/>
      <w:r w:rsidR="00383375" w:rsidRPr="00383375">
        <w:rPr>
          <w:rFonts w:ascii="Open Sans" w:eastAsia="Calibri" w:hAnsi="Open Sans" w:cs="Open Sans"/>
          <w:sz w:val="20"/>
        </w:rPr>
        <w:t>QuickAccess</w:t>
      </w:r>
      <w:proofErr w:type="spellEnd"/>
      <w:r w:rsidR="00383375" w:rsidRPr="00383375">
        <w:rPr>
          <w:rFonts w:ascii="Open Sans" w:eastAsia="Calibri" w:hAnsi="Open Sans" w:cs="Open Sans"/>
          <w:sz w:val="20"/>
        </w:rPr>
        <w:t xml:space="preserve"> Men</w:t>
      </w:r>
      <w:r w:rsidR="005C0E5C">
        <w:rPr>
          <w:rFonts w:ascii="Open Sans" w:eastAsia="Calibri" w:hAnsi="Open Sans" w:cs="Open Sans"/>
          <w:sz w:val="20"/>
        </w:rPr>
        <w:t>ü</w:t>
      </w:r>
      <w:r w:rsidR="00383375" w:rsidRPr="00383375">
        <w:rPr>
          <w:rFonts w:ascii="Open Sans" w:eastAsia="Calibri" w:hAnsi="Open Sans" w:cs="Open Sans"/>
          <w:sz w:val="20"/>
        </w:rPr>
        <w:t xml:space="preserve"> </w:t>
      </w:r>
      <w:r w:rsidR="00084070">
        <w:rPr>
          <w:rFonts w:ascii="Open Sans" w:eastAsia="Calibri" w:hAnsi="Open Sans" w:cs="Open Sans"/>
          <w:sz w:val="20"/>
        </w:rPr>
        <w:t xml:space="preserve">als Programmfeature </w:t>
      </w:r>
      <w:r w:rsidR="000A064B">
        <w:rPr>
          <w:rFonts w:ascii="Open Sans" w:eastAsia="Calibri" w:hAnsi="Open Sans" w:cs="Open Sans"/>
          <w:sz w:val="20"/>
        </w:rPr>
        <w:t>gewählt</w:t>
      </w:r>
      <w:r w:rsidR="00383375" w:rsidRPr="00383375">
        <w:rPr>
          <w:rFonts w:ascii="Open Sans" w:eastAsia="Calibri" w:hAnsi="Open Sans" w:cs="Open Sans"/>
          <w:sz w:val="20"/>
        </w:rPr>
        <w:t xml:space="preserve"> werden</w:t>
      </w:r>
      <w:r w:rsidR="00D65D55">
        <w:rPr>
          <w:rFonts w:ascii="Open Sans" w:eastAsia="Calibri" w:hAnsi="Open Sans" w:cs="Open Sans"/>
          <w:sz w:val="20"/>
        </w:rPr>
        <w:t xml:space="preserve"> oder man nutzt </w:t>
      </w:r>
      <w:proofErr w:type="spellStart"/>
      <w:r w:rsidR="00D65D55">
        <w:rPr>
          <w:rFonts w:ascii="Open Sans" w:eastAsia="Calibri" w:hAnsi="Open Sans" w:cs="Open Sans"/>
          <w:sz w:val="20"/>
        </w:rPr>
        <w:t>Cobot</w:t>
      </w:r>
      <w:proofErr w:type="spellEnd"/>
      <w:r w:rsidR="00D65D55">
        <w:rPr>
          <w:rFonts w:ascii="Open Sans" w:eastAsia="Calibri" w:hAnsi="Open Sans" w:cs="Open Sans"/>
          <w:sz w:val="20"/>
        </w:rPr>
        <w:t xml:space="preserve"> Jobs – den erweiterten Assistenten</w:t>
      </w:r>
      <w:r w:rsidR="009A24F2">
        <w:rPr>
          <w:rFonts w:ascii="Open Sans" w:eastAsia="Calibri" w:hAnsi="Open Sans" w:cs="Open Sans"/>
          <w:sz w:val="20"/>
        </w:rPr>
        <w:t xml:space="preserve">: </w:t>
      </w:r>
      <w:r w:rsidR="00D65D55">
        <w:rPr>
          <w:rFonts w:ascii="Open Sans" w:eastAsia="Calibri" w:hAnsi="Open Sans" w:cs="Open Sans"/>
          <w:sz w:val="20"/>
        </w:rPr>
        <w:t xml:space="preserve"> </w:t>
      </w:r>
      <w:r w:rsidR="009A24F2">
        <w:rPr>
          <w:rFonts w:ascii="Open Sans" w:eastAsia="Calibri" w:hAnsi="Open Sans" w:cs="Open Sans"/>
          <w:sz w:val="20"/>
        </w:rPr>
        <w:t xml:space="preserve">Mit diesem Zusatzfeature können Parameter und Einstellungen wiederkehrender Schweißnähte als </w:t>
      </w:r>
      <w:r w:rsidR="00D65D55">
        <w:rPr>
          <w:rFonts w:ascii="Open Sans" w:eastAsia="Calibri" w:hAnsi="Open Sans" w:cs="Open Sans"/>
          <w:sz w:val="20"/>
        </w:rPr>
        <w:t>Favoriten</w:t>
      </w:r>
      <w:r w:rsidR="009A24F2">
        <w:rPr>
          <w:rFonts w:ascii="Open Sans" w:eastAsia="Calibri" w:hAnsi="Open Sans" w:cs="Open Sans"/>
          <w:sz w:val="20"/>
        </w:rPr>
        <w:t xml:space="preserve"> </w:t>
      </w:r>
      <w:r w:rsidR="00FD4DC0">
        <w:rPr>
          <w:rFonts w:ascii="Open Sans" w:eastAsia="Calibri" w:hAnsi="Open Sans" w:cs="Open Sans"/>
          <w:sz w:val="20"/>
        </w:rPr>
        <w:t>ab</w:t>
      </w:r>
      <w:r w:rsidR="009A24F2">
        <w:rPr>
          <w:rFonts w:ascii="Open Sans" w:eastAsia="Calibri" w:hAnsi="Open Sans" w:cs="Open Sans"/>
          <w:sz w:val="20"/>
        </w:rPr>
        <w:t>gespeichert</w:t>
      </w:r>
      <w:r w:rsidR="00FD4DC0">
        <w:rPr>
          <w:rFonts w:ascii="Open Sans" w:eastAsia="Calibri" w:hAnsi="Open Sans" w:cs="Open Sans"/>
          <w:sz w:val="20"/>
        </w:rPr>
        <w:t xml:space="preserve"> und</w:t>
      </w:r>
      <w:r w:rsidR="00B666F0">
        <w:rPr>
          <w:rFonts w:ascii="Open Sans" w:eastAsia="Calibri" w:hAnsi="Open Sans" w:cs="Open Sans"/>
          <w:sz w:val="20"/>
        </w:rPr>
        <w:t xml:space="preserve"> je nach Bedarf </w:t>
      </w:r>
      <w:r w:rsidR="00513EC7">
        <w:rPr>
          <w:rFonts w:ascii="Open Sans" w:eastAsia="Calibri" w:hAnsi="Open Sans" w:cs="Open Sans"/>
          <w:sz w:val="20"/>
        </w:rPr>
        <w:t xml:space="preserve">über passende Schlagworte </w:t>
      </w:r>
      <w:r w:rsidR="00FD4DC0">
        <w:rPr>
          <w:rFonts w:ascii="Open Sans" w:eastAsia="Calibri" w:hAnsi="Open Sans" w:cs="Open Sans"/>
          <w:sz w:val="20"/>
        </w:rPr>
        <w:t>einfach wieder aufgerufen werden</w:t>
      </w:r>
      <w:r w:rsidR="0076036E">
        <w:rPr>
          <w:rFonts w:ascii="Open Sans" w:eastAsia="Calibri" w:hAnsi="Open Sans" w:cs="Open Sans"/>
          <w:sz w:val="20"/>
        </w:rPr>
        <w:t>.</w:t>
      </w:r>
      <w:r w:rsidR="009A24F2">
        <w:rPr>
          <w:rFonts w:ascii="Open Sans" w:eastAsia="Calibri" w:hAnsi="Open Sans" w:cs="Open Sans"/>
          <w:sz w:val="20"/>
        </w:rPr>
        <w:t xml:space="preserve"> </w:t>
      </w:r>
      <w:r w:rsidR="00F86260">
        <w:rPr>
          <w:rFonts w:ascii="Open Sans" w:eastAsia="Calibri" w:hAnsi="Open Sans" w:cs="Open Sans"/>
          <w:sz w:val="20"/>
        </w:rPr>
        <w:t>Da</w:t>
      </w:r>
      <w:r w:rsidR="0076036E">
        <w:rPr>
          <w:rFonts w:ascii="Open Sans" w:eastAsia="Calibri" w:hAnsi="Open Sans" w:cs="Open Sans"/>
          <w:sz w:val="20"/>
        </w:rPr>
        <w:t xml:space="preserve">s spart Zeit und </w:t>
      </w:r>
      <w:r w:rsidR="00F86260">
        <w:rPr>
          <w:rFonts w:ascii="Open Sans" w:eastAsia="Calibri" w:hAnsi="Open Sans" w:cs="Open Sans"/>
          <w:sz w:val="20"/>
        </w:rPr>
        <w:t xml:space="preserve">erleichtert </w:t>
      </w:r>
      <w:r w:rsidR="0076036E">
        <w:rPr>
          <w:rFonts w:ascii="Open Sans" w:eastAsia="Calibri" w:hAnsi="Open Sans" w:cs="Open Sans"/>
          <w:sz w:val="20"/>
        </w:rPr>
        <w:t xml:space="preserve">auch </w:t>
      </w:r>
      <w:r w:rsidR="00F86260">
        <w:rPr>
          <w:rFonts w:ascii="Open Sans" w:eastAsia="Calibri" w:hAnsi="Open Sans" w:cs="Open Sans"/>
          <w:sz w:val="20"/>
        </w:rPr>
        <w:t>weniger erfahrenen Schweißer</w:t>
      </w:r>
      <w:r w:rsidR="00FD4DC0">
        <w:rPr>
          <w:rFonts w:ascii="Open Sans" w:eastAsia="Calibri" w:hAnsi="Open Sans" w:cs="Open Sans"/>
          <w:sz w:val="20"/>
        </w:rPr>
        <w:t>n</w:t>
      </w:r>
      <w:r w:rsidR="0076036E">
        <w:rPr>
          <w:rFonts w:ascii="Open Sans" w:eastAsia="Calibri" w:hAnsi="Open Sans" w:cs="Open Sans"/>
          <w:sz w:val="20"/>
        </w:rPr>
        <w:t xml:space="preserve"> die Arbeit. </w:t>
      </w:r>
      <w:r w:rsidR="007672A5">
        <w:rPr>
          <w:rFonts w:ascii="Open Sans" w:eastAsia="Calibri" w:hAnsi="Open Sans" w:cs="Open Sans"/>
          <w:sz w:val="20"/>
        </w:rPr>
        <w:br/>
      </w:r>
      <w:bookmarkStart w:id="0" w:name="_Hlk115869603"/>
      <w:r w:rsidR="007672A5">
        <w:rPr>
          <w:rFonts w:ascii="Open Sans" w:eastAsia="Calibri" w:hAnsi="Open Sans" w:cs="Open Sans"/>
          <w:sz w:val="20"/>
        </w:rPr>
        <w:t xml:space="preserve">Ebenfalls neu sind </w:t>
      </w:r>
      <w:r w:rsidR="003D50E2">
        <w:rPr>
          <w:rFonts w:ascii="Open Sans" w:eastAsia="Calibri" w:hAnsi="Open Sans" w:cs="Open Sans"/>
          <w:sz w:val="20"/>
        </w:rPr>
        <w:t xml:space="preserve">die Funktion </w:t>
      </w:r>
      <w:r w:rsidR="00383375" w:rsidRPr="00383375">
        <w:rPr>
          <w:rFonts w:ascii="Open Sans" w:eastAsia="Calibri" w:hAnsi="Open Sans" w:cs="Open Sans"/>
          <w:sz w:val="20"/>
        </w:rPr>
        <w:t>Quick-Points, mit de</w:t>
      </w:r>
      <w:r w:rsidR="003D50E2">
        <w:rPr>
          <w:rFonts w:ascii="Open Sans" w:eastAsia="Calibri" w:hAnsi="Open Sans" w:cs="Open Sans"/>
          <w:sz w:val="20"/>
        </w:rPr>
        <w:t>r</w:t>
      </w:r>
      <w:r w:rsidR="00383375" w:rsidRPr="00383375">
        <w:rPr>
          <w:rFonts w:ascii="Open Sans" w:eastAsia="Calibri" w:hAnsi="Open Sans" w:cs="Open Sans"/>
          <w:sz w:val="20"/>
        </w:rPr>
        <w:t xml:space="preserve"> per Knopfdruck Wegpunkte und Schweißbefehle direkt übernommen und so komplexe Bauteile in minimaler Zeit komplett </w:t>
      </w:r>
      <w:proofErr w:type="spellStart"/>
      <w:r w:rsidR="00383375" w:rsidRPr="00383375">
        <w:rPr>
          <w:rFonts w:ascii="Open Sans" w:eastAsia="Calibri" w:hAnsi="Open Sans" w:cs="Open Sans"/>
          <w:sz w:val="20"/>
        </w:rPr>
        <w:t>geteacht</w:t>
      </w:r>
      <w:proofErr w:type="spellEnd"/>
      <w:r w:rsidR="00383375" w:rsidRPr="00383375">
        <w:rPr>
          <w:rFonts w:ascii="Open Sans" w:eastAsia="Calibri" w:hAnsi="Open Sans" w:cs="Open Sans"/>
          <w:sz w:val="20"/>
        </w:rPr>
        <w:t xml:space="preserve"> werden können</w:t>
      </w:r>
      <w:r w:rsidR="00A23468">
        <w:rPr>
          <w:rFonts w:ascii="Open Sans" w:eastAsia="Calibri" w:hAnsi="Open Sans" w:cs="Open Sans"/>
          <w:sz w:val="20"/>
        </w:rPr>
        <w:t>,</w:t>
      </w:r>
      <w:r w:rsidR="005652B6">
        <w:rPr>
          <w:rFonts w:ascii="Open Sans" w:eastAsia="Calibri" w:hAnsi="Open Sans" w:cs="Open Sans"/>
          <w:sz w:val="20"/>
        </w:rPr>
        <w:t xml:space="preserve"> und </w:t>
      </w:r>
      <w:r w:rsidR="00AD1D59">
        <w:rPr>
          <w:rFonts w:ascii="Open Sans" w:eastAsia="Calibri" w:hAnsi="Open Sans" w:cs="Open Sans"/>
          <w:sz w:val="20"/>
        </w:rPr>
        <w:t>die Funktion</w:t>
      </w:r>
      <w:r w:rsidR="00383375" w:rsidRPr="00383375">
        <w:rPr>
          <w:rFonts w:ascii="Open Sans" w:eastAsia="Calibri" w:hAnsi="Open Sans" w:cs="Open Sans"/>
          <w:sz w:val="20"/>
        </w:rPr>
        <w:t xml:space="preserve"> Smart Copy</w:t>
      </w:r>
      <w:bookmarkEnd w:id="0"/>
      <w:r w:rsidR="000D2E04">
        <w:rPr>
          <w:rFonts w:ascii="Open Sans" w:eastAsia="Calibri" w:hAnsi="Open Sans" w:cs="Open Sans"/>
          <w:sz w:val="20"/>
        </w:rPr>
        <w:t xml:space="preserve">. Sie </w:t>
      </w:r>
      <w:r w:rsidR="00AD1D59">
        <w:rPr>
          <w:rFonts w:ascii="Open Sans" w:eastAsia="Calibri" w:hAnsi="Open Sans" w:cs="Open Sans"/>
          <w:sz w:val="20"/>
        </w:rPr>
        <w:t>ermöglicht, b</w:t>
      </w:r>
      <w:r w:rsidR="00F77982">
        <w:rPr>
          <w:rFonts w:ascii="Open Sans" w:eastAsia="Calibri" w:hAnsi="Open Sans" w:cs="Open Sans"/>
          <w:sz w:val="20"/>
        </w:rPr>
        <w:t xml:space="preserve">ereits </w:t>
      </w:r>
      <w:r w:rsidR="00F11739">
        <w:rPr>
          <w:rFonts w:ascii="Open Sans" w:eastAsia="Calibri" w:hAnsi="Open Sans" w:cs="Open Sans"/>
          <w:sz w:val="20"/>
        </w:rPr>
        <w:t>auf ein</w:t>
      </w:r>
      <w:r w:rsidR="009A4C1B">
        <w:rPr>
          <w:rFonts w:ascii="Open Sans" w:eastAsia="Calibri" w:hAnsi="Open Sans" w:cs="Open Sans"/>
          <w:sz w:val="20"/>
        </w:rPr>
        <w:t xml:space="preserve"> </w:t>
      </w:r>
      <w:r w:rsidR="00F11739">
        <w:rPr>
          <w:rFonts w:ascii="Open Sans" w:eastAsia="Calibri" w:hAnsi="Open Sans" w:cs="Open Sans"/>
          <w:sz w:val="20"/>
        </w:rPr>
        <w:t xml:space="preserve">Bauteil </w:t>
      </w:r>
      <w:r w:rsidR="00F77982">
        <w:rPr>
          <w:rFonts w:ascii="Open Sans" w:eastAsia="Calibri" w:hAnsi="Open Sans" w:cs="Open Sans"/>
          <w:sz w:val="20"/>
        </w:rPr>
        <w:t>programmierte Schweißabläufe</w:t>
      </w:r>
      <w:r w:rsidR="00B0230F">
        <w:rPr>
          <w:rFonts w:ascii="Open Sans" w:eastAsia="Calibri" w:hAnsi="Open Sans" w:cs="Open Sans"/>
          <w:sz w:val="20"/>
        </w:rPr>
        <w:t xml:space="preserve"> </w:t>
      </w:r>
      <w:r w:rsidR="00AD1D59">
        <w:rPr>
          <w:rFonts w:ascii="Open Sans" w:eastAsia="Calibri" w:hAnsi="Open Sans" w:cs="Open Sans"/>
          <w:sz w:val="20"/>
        </w:rPr>
        <w:t xml:space="preserve">zu </w:t>
      </w:r>
      <w:r w:rsidR="00F77982">
        <w:rPr>
          <w:rFonts w:ascii="Open Sans" w:eastAsia="Calibri" w:hAnsi="Open Sans" w:cs="Open Sans"/>
          <w:sz w:val="20"/>
        </w:rPr>
        <w:t>kopier</w:t>
      </w:r>
      <w:r w:rsidR="00AD1D59">
        <w:rPr>
          <w:rFonts w:ascii="Open Sans" w:eastAsia="Calibri" w:hAnsi="Open Sans" w:cs="Open Sans"/>
          <w:sz w:val="20"/>
        </w:rPr>
        <w:t>en</w:t>
      </w:r>
      <w:r w:rsidR="00F77982">
        <w:rPr>
          <w:rFonts w:ascii="Open Sans" w:eastAsia="Calibri" w:hAnsi="Open Sans" w:cs="Open Sans"/>
          <w:sz w:val="20"/>
        </w:rPr>
        <w:t xml:space="preserve"> und</w:t>
      </w:r>
      <w:r w:rsidR="00F11739">
        <w:rPr>
          <w:rFonts w:ascii="Open Sans" w:eastAsia="Calibri" w:hAnsi="Open Sans" w:cs="Open Sans"/>
          <w:sz w:val="20"/>
        </w:rPr>
        <w:t xml:space="preserve"> auf </w:t>
      </w:r>
      <w:r w:rsidR="005140CD">
        <w:rPr>
          <w:rFonts w:ascii="Open Sans" w:eastAsia="Calibri" w:hAnsi="Open Sans" w:cs="Open Sans"/>
          <w:sz w:val="20"/>
        </w:rPr>
        <w:t>baugleiche Teile</w:t>
      </w:r>
      <w:r w:rsidR="00F11739">
        <w:rPr>
          <w:rFonts w:ascii="Open Sans" w:eastAsia="Calibri" w:hAnsi="Open Sans" w:cs="Open Sans"/>
          <w:sz w:val="20"/>
        </w:rPr>
        <w:t xml:space="preserve"> im </w:t>
      </w:r>
      <w:r w:rsidR="000D2E04">
        <w:rPr>
          <w:rFonts w:ascii="Open Sans" w:eastAsia="Calibri" w:hAnsi="Open Sans" w:cs="Open Sans"/>
          <w:sz w:val="20"/>
        </w:rPr>
        <w:t xml:space="preserve">gleichen </w:t>
      </w:r>
      <w:r w:rsidR="00F11739">
        <w:rPr>
          <w:rFonts w:ascii="Open Sans" w:eastAsia="Calibri" w:hAnsi="Open Sans" w:cs="Open Sans"/>
          <w:sz w:val="20"/>
        </w:rPr>
        <w:t>Arbeitsbereich</w:t>
      </w:r>
      <w:r w:rsidR="00B0230F">
        <w:rPr>
          <w:rFonts w:ascii="Open Sans" w:eastAsia="Calibri" w:hAnsi="Open Sans" w:cs="Open Sans"/>
          <w:sz w:val="20"/>
        </w:rPr>
        <w:t xml:space="preserve"> </w:t>
      </w:r>
      <w:r w:rsidR="00F11739">
        <w:rPr>
          <w:rFonts w:ascii="Open Sans" w:eastAsia="Calibri" w:hAnsi="Open Sans" w:cs="Open Sans"/>
          <w:sz w:val="20"/>
        </w:rPr>
        <w:t>zu übertragen.</w:t>
      </w:r>
      <w:r w:rsidR="00B0230F">
        <w:rPr>
          <w:rFonts w:ascii="Open Sans" w:eastAsia="Calibri" w:hAnsi="Open Sans" w:cs="Open Sans"/>
          <w:sz w:val="20"/>
        </w:rPr>
        <w:t xml:space="preserve"> D</w:t>
      </w:r>
      <w:r w:rsidR="000D2E04">
        <w:rPr>
          <w:rFonts w:ascii="Open Sans" w:eastAsia="Calibri" w:hAnsi="Open Sans" w:cs="Open Sans"/>
          <w:sz w:val="20"/>
        </w:rPr>
        <w:t>ie Performance und die gefertigte Stückzahl k</w:t>
      </w:r>
      <w:r w:rsidR="00AC1D56">
        <w:rPr>
          <w:rFonts w:ascii="Open Sans" w:eastAsia="Calibri" w:hAnsi="Open Sans" w:cs="Open Sans"/>
          <w:sz w:val="20"/>
        </w:rPr>
        <w:t>önnen</w:t>
      </w:r>
      <w:r w:rsidR="000D2E04">
        <w:rPr>
          <w:rFonts w:ascii="Open Sans" w:eastAsia="Calibri" w:hAnsi="Open Sans" w:cs="Open Sans"/>
          <w:sz w:val="20"/>
        </w:rPr>
        <w:t xml:space="preserve"> so schnell um den Faktor 3 bis 4 erhöht werden. </w:t>
      </w:r>
    </w:p>
    <w:p w14:paraId="7F7759C8" w14:textId="10E36AF9" w:rsidR="00383375" w:rsidRPr="00383375" w:rsidRDefault="00EB33EC" w:rsidP="00857A7E">
      <w:pPr>
        <w:spacing w:after="240"/>
        <w:ind w:right="-1"/>
        <w:rPr>
          <w:rFonts w:ascii="Open Sans" w:eastAsia="Calibri" w:hAnsi="Open Sans" w:cs="Open Sans"/>
          <w:sz w:val="20"/>
        </w:rPr>
      </w:pPr>
      <w:r>
        <w:rPr>
          <w:rFonts w:ascii="Open Sans" w:eastAsia="Calibri" w:hAnsi="Open Sans" w:cs="Open Sans"/>
          <w:sz w:val="20"/>
        </w:rPr>
        <w:t xml:space="preserve">Für eine </w:t>
      </w:r>
      <w:r w:rsidR="00844A51">
        <w:rPr>
          <w:rFonts w:ascii="Open Sans" w:eastAsia="Calibri" w:hAnsi="Open Sans" w:cs="Open Sans"/>
          <w:sz w:val="20"/>
        </w:rPr>
        <w:t xml:space="preserve">optimale </w:t>
      </w:r>
      <w:r>
        <w:rPr>
          <w:rFonts w:ascii="Open Sans" w:eastAsia="Calibri" w:hAnsi="Open Sans" w:cs="Open Sans"/>
          <w:sz w:val="20"/>
        </w:rPr>
        <w:t xml:space="preserve">Zukunftssicherheit sorgt </w:t>
      </w:r>
      <w:r w:rsidR="005652B6">
        <w:rPr>
          <w:rFonts w:ascii="Open Sans" w:eastAsia="Calibri" w:hAnsi="Open Sans" w:cs="Open Sans"/>
          <w:sz w:val="20"/>
        </w:rPr>
        <w:t xml:space="preserve">Lorch </w:t>
      </w:r>
      <w:r w:rsidR="00760474">
        <w:rPr>
          <w:rFonts w:ascii="Open Sans" w:eastAsia="Calibri" w:hAnsi="Open Sans" w:cs="Open Sans"/>
          <w:sz w:val="20"/>
        </w:rPr>
        <w:t xml:space="preserve">Schweißtechnik </w:t>
      </w:r>
      <w:r w:rsidR="005652B6">
        <w:rPr>
          <w:rFonts w:ascii="Open Sans" w:eastAsia="Calibri" w:hAnsi="Open Sans" w:cs="Open Sans"/>
          <w:sz w:val="20"/>
        </w:rPr>
        <w:t xml:space="preserve">mit der umfassenden </w:t>
      </w:r>
      <w:proofErr w:type="spellStart"/>
      <w:r>
        <w:rPr>
          <w:rFonts w:ascii="Open Sans" w:eastAsia="Calibri" w:hAnsi="Open Sans" w:cs="Open Sans"/>
          <w:sz w:val="20"/>
        </w:rPr>
        <w:t>Upgradefähigkeit</w:t>
      </w:r>
      <w:proofErr w:type="spellEnd"/>
      <w:r>
        <w:rPr>
          <w:rFonts w:ascii="Open Sans" w:eastAsia="Calibri" w:hAnsi="Open Sans" w:cs="Open Sans"/>
          <w:sz w:val="20"/>
        </w:rPr>
        <w:t xml:space="preserve"> innerhalb der </w:t>
      </w:r>
      <w:proofErr w:type="spellStart"/>
      <w:r>
        <w:rPr>
          <w:rFonts w:ascii="Open Sans" w:eastAsia="Calibri" w:hAnsi="Open Sans" w:cs="Open Sans"/>
          <w:sz w:val="20"/>
        </w:rPr>
        <w:t>Cobot</w:t>
      </w:r>
      <w:proofErr w:type="spellEnd"/>
      <w:r>
        <w:rPr>
          <w:rFonts w:ascii="Open Sans" w:eastAsia="Calibri" w:hAnsi="Open Sans" w:cs="Open Sans"/>
          <w:sz w:val="20"/>
        </w:rPr>
        <w:t xml:space="preserve"> Welding World: </w:t>
      </w:r>
      <w:r w:rsidR="00457341">
        <w:rPr>
          <w:rFonts w:ascii="Open Sans" w:eastAsia="Calibri" w:hAnsi="Open Sans" w:cs="Open Sans"/>
          <w:sz w:val="20"/>
        </w:rPr>
        <w:t>Änder</w:t>
      </w:r>
      <w:r w:rsidR="001F0361">
        <w:rPr>
          <w:rFonts w:ascii="Open Sans" w:eastAsia="Calibri" w:hAnsi="Open Sans" w:cs="Open Sans"/>
          <w:sz w:val="20"/>
        </w:rPr>
        <w:t>n</w:t>
      </w:r>
      <w:r w:rsidR="00383375" w:rsidRPr="00383375">
        <w:rPr>
          <w:rFonts w:ascii="Open Sans" w:eastAsia="Calibri" w:hAnsi="Open Sans" w:cs="Open Sans"/>
          <w:sz w:val="20"/>
        </w:rPr>
        <w:t xml:space="preserve"> sich </w:t>
      </w:r>
      <w:r w:rsidR="001F0361" w:rsidRPr="0032123A">
        <w:rPr>
          <w:rFonts w:ascii="Open Sans" w:eastAsia="Calibri" w:hAnsi="Open Sans" w:cs="Open Sans"/>
          <w:sz w:val="20"/>
        </w:rPr>
        <w:t>die Anforderungen an die Schweißaufgabe und damit der Bedarf an neue</w:t>
      </w:r>
      <w:r w:rsidR="00F00D4D">
        <w:rPr>
          <w:rFonts w:ascii="Open Sans" w:eastAsia="Calibri" w:hAnsi="Open Sans" w:cs="Open Sans"/>
          <w:sz w:val="20"/>
        </w:rPr>
        <w:t xml:space="preserve">n </w:t>
      </w:r>
      <w:r w:rsidR="001F0361" w:rsidRPr="0032123A">
        <w:rPr>
          <w:rFonts w:ascii="Open Sans" w:eastAsia="Calibri" w:hAnsi="Open Sans" w:cs="Open Sans"/>
          <w:sz w:val="20"/>
        </w:rPr>
        <w:t>Funktionen</w:t>
      </w:r>
      <w:r w:rsidR="00F00D4D">
        <w:rPr>
          <w:rFonts w:ascii="Open Sans" w:eastAsia="Calibri" w:hAnsi="Open Sans" w:cs="Open Sans"/>
          <w:sz w:val="20"/>
        </w:rPr>
        <w:t xml:space="preserve">, </w:t>
      </w:r>
      <w:r w:rsidR="00383375" w:rsidRPr="00383375">
        <w:rPr>
          <w:rFonts w:ascii="Open Sans" w:eastAsia="Calibri" w:hAnsi="Open Sans" w:cs="Open Sans"/>
          <w:sz w:val="20"/>
        </w:rPr>
        <w:t xml:space="preserve">kann die Anlage jederzeit </w:t>
      </w:r>
      <w:r>
        <w:rPr>
          <w:rFonts w:ascii="Open Sans" w:eastAsia="Calibri" w:hAnsi="Open Sans" w:cs="Open Sans"/>
          <w:sz w:val="20"/>
        </w:rPr>
        <w:t xml:space="preserve">mit den entsprechenden </w:t>
      </w:r>
      <w:r w:rsidR="00782C5D">
        <w:rPr>
          <w:rFonts w:ascii="Open Sans" w:eastAsia="Calibri" w:hAnsi="Open Sans" w:cs="Open Sans"/>
          <w:sz w:val="20"/>
        </w:rPr>
        <w:t xml:space="preserve">Optionen und Extras </w:t>
      </w:r>
      <w:r w:rsidR="00844A51">
        <w:rPr>
          <w:rFonts w:ascii="Open Sans" w:eastAsia="Calibri" w:hAnsi="Open Sans" w:cs="Open Sans"/>
          <w:sz w:val="20"/>
        </w:rPr>
        <w:t xml:space="preserve">erweitert </w:t>
      </w:r>
      <w:r w:rsidR="00383375" w:rsidRPr="00383375">
        <w:rPr>
          <w:rFonts w:ascii="Open Sans" w:eastAsia="Calibri" w:hAnsi="Open Sans" w:cs="Open Sans"/>
          <w:sz w:val="20"/>
        </w:rPr>
        <w:t>werden.</w:t>
      </w:r>
      <w:r w:rsidR="00BC325F">
        <w:rPr>
          <w:rFonts w:ascii="Open Sans" w:eastAsia="Calibri" w:hAnsi="Open Sans" w:cs="Open Sans"/>
          <w:sz w:val="20"/>
        </w:rPr>
        <w:t xml:space="preserve"> </w:t>
      </w:r>
      <w:r w:rsidR="00D24948">
        <w:rPr>
          <w:rFonts w:ascii="Open Sans" w:eastAsia="Calibri" w:hAnsi="Open Sans" w:cs="Open Sans"/>
          <w:sz w:val="20"/>
        </w:rPr>
        <w:t>Das gilt auch für n</w:t>
      </w:r>
      <w:r w:rsidR="00BC325F">
        <w:rPr>
          <w:rFonts w:ascii="Open Sans" w:eastAsia="Calibri" w:hAnsi="Open Sans" w:cs="Open Sans"/>
          <w:sz w:val="20"/>
        </w:rPr>
        <w:t xml:space="preserve">eue </w:t>
      </w:r>
      <w:r w:rsidR="00BC325F" w:rsidRPr="00BC325F">
        <w:rPr>
          <w:rFonts w:ascii="Open Sans" w:eastAsia="Calibri" w:hAnsi="Open Sans" w:cs="Open Sans"/>
          <w:sz w:val="20"/>
        </w:rPr>
        <w:t>Funktion</w:t>
      </w:r>
      <w:r w:rsidR="00BC325F">
        <w:rPr>
          <w:rFonts w:ascii="Open Sans" w:eastAsia="Calibri" w:hAnsi="Open Sans" w:cs="Open Sans"/>
          <w:sz w:val="20"/>
        </w:rPr>
        <w:t>en</w:t>
      </w:r>
      <w:r w:rsidR="00D24948">
        <w:rPr>
          <w:rFonts w:ascii="Open Sans" w:eastAsia="Calibri" w:hAnsi="Open Sans" w:cs="Open Sans"/>
          <w:sz w:val="20"/>
        </w:rPr>
        <w:t xml:space="preserve">, die </w:t>
      </w:r>
      <w:r w:rsidR="00BC325F">
        <w:rPr>
          <w:rFonts w:ascii="Open Sans" w:eastAsia="Calibri" w:hAnsi="Open Sans" w:cs="Open Sans"/>
          <w:sz w:val="20"/>
        </w:rPr>
        <w:t>durch die kontinuierliche Entwicklungsarbeit der Software-Spezialisten bei Lorch hinzu</w:t>
      </w:r>
      <w:r w:rsidR="00D24948">
        <w:rPr>
          <w:rFonts w:ascii="Open Sans" w:eastAsia="Calibri" w:hAnsi="Open Sans" w:cs="Open Sans"/>
          <w:sz w:val="20"/>
        </w:rPr>
        <w:t>kommen.</w:t>
      </w:r>
    </w:p>
    <w:p w14:paraId="70A25E15" w14:textId="1FDDE70B" w:rsidR="00383375" w:rsidRPr="00383375" w:rsidRDefault="00E37C15" w:rsidP="001100E3">
      <w:pPr>
        <w:spacing w:after="240"/>
        <w:ind w:right="-1"/>
        <w:rPr>
          <w:rFonts w:ascii="Open Sans" w:eastAsia="Calibri" w:hAnsi="Open Sans" w:cs="Open Sans"/>
          <w:sz w:val="20"/>
        </w:rPr>
      </w:pPr>
      <w:r>
        <w:rPr>
          <w:rFonts w:ascii="Open Sans" w:eastAsia="Calibri" w:hAnsi="Open Sans" w:cs="Open Sans"/>
          <w:sz w:val="20"/>
        </w:rPr>
        <w:t xml:space="preserve">Noch intuitiver, präziser und komfortabler: </w:t>
      </w:r>
      <w:r w:rsidR="00383375" w:rsidRPr="00383375">
        <w:rPr>
          <w:rFonts w:ascii="Open Sans" w:eastAsia="Calibri" w:hAnsi="Open Sans" w:cs="Open Sans"/>
          <w:sz w:val="20"/>
        </w:rPr>
        <w:t xml:space="preserve">Mit dem UR10e steht </w:t>
      </w:r>
      <w:r w:rsidR="0056400B">
        <w:rPr>
          <w:rFonts w:ascii="Open Sans" w:eastAsia="Calibri" w:hAnsi="Open Sans" w:cs="Open Sans"/>
          <w:sz w:val="20"/>
        </w:rPr>
        <w:t xml:space="preserve">ein </w:t>
      </w:r>
      <w:proofErr w:type="spellStart"/>
      <w:r w:rsidR="00383375" w:rsidRPr="00383375">
        <w:rPr>
          <w:rFonts w:ascii="Open Sans" w:eastAsia="Calibri" w:hAnsi="Open Sans" w:cs="Open Sans"/>
          <w:sz w:val="20"/>
        </w:rPr>
        <w:t>Cobot</w:t>
      </w:r>
      <w:proofErr w:type="spellEnd"/>
      <w:r w:rsidR="00383375" w:rsidRPr="00383375">
        <w:rPr>
          <w:rFonts w:ascii="Open Sans" w:eastAsia="Calibri" w:hAnsi="Open Sans" w:cs="Open Sans"/>
          <w:sz w:val="20"/>
        </w:rPr>
        <w:t xml:space="preserve"> </w:t>
      </w:r>
      <w:r w:rsidR="0056400B">
        <w:rPr>
          <w:rFonts w:ascii="Open Sans" w:eastAsia="Calibri" w:hAnsi="Open Sans" w:cs="Open Sans"/>
          <w:sz w:val="20"/>
        </w:rPr>
        <w:t xml:space="preserve">der </w:t>
      </w:r>
      <w:r w:rsidR="00C85C78">
        <w:rPr>
          <w:rFonts w:ascii="Open Sans" w:eastAsia="Calibri" w:hAnsi="Open Sans" w:cs="Open Sans"/>
          <w:sz w:val="20"/>
        </w:rPr>
        <w:t xml:space="preserve">neuesten Robotertechnologie zur Verfügung. </w:t>
      </w:r>
      <w:r w:rsidR="00383375" w:rsidRPr="00383375">
        <w:rPr>
          <w:rFonts w:ascii="Open Sans" w:eastAsia="Calibri" w:hAnsi="Open Sans" w:cs="Open Sans"/>
          <w:sz w:val="20"/>
        </w:rPr>
        <w:t xml:space="preserve">Seit 2022 bei Lorch im Einsatz, bietet er nicht nur eine verbesserte Wiederholgenauigkeit und einen leichteren Free-Drive für die einfachere Führung und Positionierung des </w:t>
      </w:r>
      <w:proofErr w:type="spellStart"/>
      <w:r w:rsidR="00383375" w:rsidRPr="00383375">
        <w:rPr>
          <w:rFonts w:ascii="Open Sans" w:eastAsia="Calibri" w:hAnsi="Open Sans" w:cs="Open Sans"/>
          <w:sz w:val="20"/>
        </w:rPr>
        <w:t>Cobots</w:t>
      </w:r>
      <w:proofErr w:type="spellEnd"/>
      <w:r w:rsidR="00383375" w:rsidRPr="00383375">
        <w:rPr>
          <w:rFonts w:ascii="Open Sans" w:eastAsia="Calibri" w:hAnsi="Open Sans" w:cs="Open Sans"/>
          <w:sz w:val="20"/>
        </w:rPr>
        <w:t xml:space="preserve">. Auch die Sicherheitsgrenzen sind inzwischen so optimiert, dass die Bewegungsgeschwindigkeiten zwischen den einzelnen Schweißnähten erhöht und somit die Bearbeitungszeiten nochmals verkürzt </w:t>
      </w:r>
      <w:r w:rsidR="00844A51">
        <w:rPr>
          <w:rFonts w:ascii="Open Sans" w:eastAsia="Calibri" w:hAnsi="Open Sans" w:cs="Open Sans"/>
          <w:sz w:val="20"/>
        </w:rPr>
        <w:t xml:space="preserve">werden. </w:t>
      </w:r>
      <w:r w:rsidR="00383375" w:rsidRPr="00383375">
        <w:rPr>
          <w:rFonts w:ascii="Open Sans" w:eastAsia="Calibri" w:hAnsi="Open Sans" w:cs="Open Sans"/>
          <w:sz w:val="20"/>
        </w:rPr>
        <w:t xml:space="preserve">Ein neuer Multifunktionsflansch am </w:t>
      </w:r>
      <w:proofErr w:type="spellStart"/>
      <w:r w:rsidR="005E4771" w:rsidRPr="00383375">
        <w:rPr>
          <w:rFonts w:ascii="Open Sans" w:eastAsia="Calibri" w:hAnsi="Open Sans" w:cs="Open Sans"/>
          <w:sz w:val="20"/>
        </w:rPr>
        <w:t>Cobot</w:t>
      </w:r>
      <w:proofErr w:type="spellEnd"/>
      <w:r w:rsidR="005E4771">
        <w:rPr>
          <w:rFonts w:ascii="Open Sans" w:eastAsia="Calibri" w:hAnsi="Open Sans" w:cs="Open Sans"/>
          <w:sz w:val="20"/>
        </w:rPr>
        <w:t>-Kopf</w:t>
      </w:r>
      <w:r w:rsidR="005E4771" w:rsidRPr="00383375">
        <w:rPr>
          <w:rFonts w:ascii="Open Sans" w:eastAsia="Calibri" w:hAnsi="Open Sans" w:cs="Open Sans"/>
          <w:sz w:val="20"/>
        </w:rPr>
        <w:t xml:space="preserve"> </w:t>
      </w:r>
      <w:r w:rsidR="00383375" w:rsidRPr="00383375">
        <w:rPr>
          <w:rFonts w:ascii="Open Sans" w:eastAsia="Calibri" w:hAnsi="Open Sans" w:cs="Open Sans"/>
          <w:sz w:val="20"/>
        </w:rPr>
        <w:t xml:space="preserve">mit drei </w:t>
      </w:r>
      <w:r w:rsidR="005D61CD">
        <w:rPr>
          <w:rFonts w:ascii="Open Sans" w:eastAsia="Calibri" w:hAnsi="Open Sans" w:cs="Open Sans"/>
          <w:sz w:val="20"/>
        </w:rPr>
        <w:t>frei belegbare</w:t>
      </w:r>
      <w:r w:rsidR="00AC1D56">
        <w:rPr>
          <w:rFonts w:ascii="Open Sans" w:eastAsia="Calibri" w:hAnsi="Open Sans" w:cs="Open Sans"/>
          <w:sz w:val="20"/>
        </w:rPr>
        <w:t>n</w:t>
      </w:r>
      <w:r w:rsidR="005D61CD">
        <w:rPr>
          <w:rFonts w:ascii="Open Sans" w:eastAsia="Calibri" w:hAnsi="Open Sans" w:cs="Open Sans"/>
          <w:sz w:val="20"/>
        </w:rPr>
        <w:t xml:space="preserve"> Tasten </w:t>
      </w:r>
      <w:r w:rsidR="00383375" w:rsidRPr="00383375">
        <w:rPr>
          <w:rFonts w:ascii="Open Sans" w:eastAsia="Calibri" w:hAnsi="Open Sans" w:cs="Open Sans"/>
          <w:sz w:val="20"/>
        </w:rPr>
        <w:t xml:space="preserve">ermöglicht </w:t>
      </w:r>
      <w:r w:rsidR="00857A7E">
        <w:rPr>
          <w:rFonts w:ascii="Open Sans" w:eastAsia="Calibri" w:hAnsi="Open Sans" w:cs="Open Sans"/>
          <w:sz w:val="20"/>
        </w:rPr>
        <w:t xml:space="preserve">nun </w:t>
      </w:r>
      <w:r w:rsidR="007E2939">
        <w:rPr>
          <w:rFonts w:ascii="Open Sans" w:eastAsia="Calibri" w:hAnsi="Open Sans" w:cs="Open Sans"/>
          <w:sz w:val="20"/>
        </w:rPr>
        <w:t>die Eingabe von</w:t>
      </w:r>
      <w:r w:rsidR="00857A7E">
        <w:rPr>
          <w:rFonts w:ascii="Open Sans" w:eastAsia="Calibri" w:hAnsi="Open Sans" w:cs="Open Sans"/>
          <w:sz w:val="20"/>
        </w:rPr>
        <w:t xml:space="preserve"> </w:t>
      </w:r>
      <w:r w:rsidR="007E2939">
        <w:rPr>
          <w:rFonts w:ascii="Open Sans" w:eastAsia="Calibri" w:hAnsi="Open Sans" w:cs="Open Sans"/>
          <w:sz w:val="20"/>
        </w:rPr>
        <w:t>Programmierschritten direkt am Roboter</w:t>
      </w:r>
      <w:r w:rsidR="00857A7E">
        <w:rPr>
          <w:rFonts w:ascii="Open Sans" w:eastAsia="Calibri" w:hAnsi="Open Sans" w:cs="Open Sans"/>
          <w:sz w:val="20"/>
        </w:rPr>
        <w:t xml:space="preserve">. Die Programmierung wird damit nochmals deutlich vereinfacht und zeitlich verkürzt. </w:t>
      </w:r>
    </w:p>
    <w:p w14:paraId="46169FF3" w14:textId="6F50D4C5" w:rsidR="00383375" w:rsidRPr="00383375" w:rsidRDefault="00462F5C" w:rsidP="00857A7E">
      <w:pPr>
        <w:spacing w:after="240"/>
        <w:ind w:right="-1"/>
        <w:rPr>
          <w:rFonts w:ascii="Open Sans" w:eastAsia="Calibri" w:hAnsi="Open Sans" w:cs="Open Sans"/>
          <w:sz w:val="20"/>
        </w:rPr>
      </w:pPr>
      <w:r>
        <w:rPr>
          <w:rFonts w:ascii="Open Sans" w:eastAsia="Calibri" w:hAnsi="Open Sans" w:cs="Open Sans"/>
          <w:sz w:val="20"/>
        </w:rPr>
        <w:t xml:space="preserve">Die bisher von Kunden schon sehr stark nachgefragten Lorch </w:t>
      </w:r>
      <w:r w:rsidR="00383375" w:rsidRPr="00383375">
        <w:rPr>
          <w:rFonts w:ascii="Open Sans" w:eastAsia="Calibri" w:hAnsi="Open Sans" w:cs="Open Sans"/>
          <w:sz w:val="20"/>
        </w:rPr>
        <w:t>Service</w:t>
      </w:r>
      <w:r w:rsidR="00C85C78">
        <w:rPr>
          <w:rFonts w:ascii="Open Sans" w:eastAsia="Calibri" w:hAnsi="Open Sans" w:cs="Open Sans"/>
          <w:sz w:val="20"/>
        </w:rPr>
        <w:t>-</w:t>
      </w:r>
      <w:r w:rsidR="00383375" w:rsidRPr="00383375">
        <w:rPr>
          <w:rFonts w:ascii="Open Sans" w:eastAsia="Calibri" w:hAnsi="Open Sans" w:cs="Open Sans"/>
          <w:sz w:val="20"/>
        </w:rPr>
        <w:t>leistung</w:t>
      </w:r>
      <w:r>
        <w:rPr>
          <w:rFonts w:ascii="Open Sans" w:eastAsia="Calibri" w:hAnsi="Open Sans" w:cs="Open Sans"/>
          <w:sz w:val="20"/>
        </w:rPr>
        <w:t>en</w:t>
      </w:r>
      <w:r w:rsidR="00383375" w:rsidRPr="00383375">
        <w:rPr>
          <w:rFonts w:ascii="Open Sans" w:eastAsia="Calibri" w:hAnsi="Open Sans" w:cs="Open Sans"/>
          <w:sz w:val="20"/>
        </w:rPr>
        <w:t xml:space="preserve"> rund um die </w:t>
      </w:r>
      <w:r>
        <w:rPr>
          <w:rFonts w:ascii="Open Sans" w:eastAsia="Calibri" w:hAnsi="Open Sans" w:cs="Open Sans"/>
          <w:sz w:val="20"/>
        </w:rPr>
        <w:t xml:space="preserve">Installation einer </w:t>
      </w:r>
      <w:r w:rsidR="00383375" w:rsidRPr="00383375">
        <w:rPr>
          <w:rFonts w:ascii="Open Sans" w:eastAsia="Calibri" w:hAnsi="Open Sans" w:cs="Open Sans"/>
          <w:sz w:val="20"/>
        </w:rPr>
        <w:t xml:space="preserve">Anlage </w:t>
      </w:r>
      <w:r w:rsidR="00844A51">
        <w:rPr>
          <w:rFonts w:ascii="Open Sans" w:eastAsia="Calibri" w:hAnsi="Open Sans" w:cs="Open Sans"/>
          <w:sz w:val="20"/>
        </w:rPr>
        <w:t xml:space="preserve">werden weiter intensiviert. </w:t>
      </w:r>
      <w:r w:rsidR="00383375" w:rsidRPr="00383375">
        <w:rPr>
          <w:rFonts w:ascii="Open Sans" w:eastAsia="Calibri" w:hAnsi="Open Sans" w:cs="Open Sans"/>
          <w:sz w:val="20"/>
        </w:rPr>
        <w:t xml:space="preserve">Angefangen von kompetenter </w:t>
      </w:r>
      <w:r w:rsidR="009D4939">
        <w:rPr>
          <w:rFonts w:ascii="Open Sans" w:eastAsia="Calibri" w:hAnsi="Open Sans" w:cs="Open Sans"/>
          <w:sz w:val="20"/>
        </w:rPr>
        <w:t>Erstb</w:t>
      </w:r>
      <w:r w:rsidR="00383375" w:rsidRPr="00383375">
        <w:rPr>
          <w:rFonts w:ascii="Open Sans" w:eastAsia="Calibri" w:hAnsi="Open Sans" w:cs="Open Sans"/>
          <w:sz w:val="20"/>
        </w:rPr>
        <w:t>eratung</w:t>
      </w:r>
      <w:r w:rsidR="009D4939">
        <w:rPr>
          <w:rFonts w:ascii="Open Sans" w:eastAsia="Calibri" w:hAnsi="Open Sans" w:cs="Open Sans"/>
          <w:sz w:val="20"/>
        </w:rPr>
        <w:t xml:space="preserve">, der </w:t>
      </w:r>
      <w:r w:rsidR="00244725">
        <w:rPr>
          <w:rFonts w:ascii="Open Sans" w:eastAsia="Calibri" w:hAnsi="Open Sans" w:cs="Open Sans"/>
          <w:sz w:val="20"/>
        </w:rPr>
        <w:t>Zusammenstellung einer</w:t>
      </w:r>
      <w:r w:rsidR="00383375" w:rsidRPr="00383375">
        <w:rPr>
          <w:rFonts w:ascii="Open Sans" w:eastAsia="Calibri" w:hAnsi="Open Sans" w:cs="Open Sans"/>
          <w:sz w:val="20"/>
        </w:rPr>
        <w:t xml:space="preserve"> optimal abgestimmten Anlage bis hin zu Aufbau, Inbetriebnahme und Schulung der Mitarbeiter </w:t>
      </w:r>
      <w:r w:rsidR="009D4939">
        <w:rPr>
          <w:rFonts w:ascii="Open Sans" w:eastAsia="Calibri" w:hAnsi="Open Sans" w:cs="Open Sans"/>
          <w:sz w:val="20"/>
        </w:rPr>
        <w:t xml:space="preserve">deckt Lorch den gesamten Bereich ab. </w:t>
      </w:r>
      <w:r w:rsidR="00383375" w:rsidRPr="00383375">
        <w:rPr>
          <w:rFonts w:ascii="Open Sans" w:eastAsia="Calibri" w:hAnsi="Open Sans" w:cs="Open Sans"/>
          <w:sz w:val="20"/>
        </w:rPr>
        <w:t xml:space="preserve">Ein fortwährender Kundenservice ist durch qualifizierte </w:t>
      </w:r>
      <w:proofErr w:type="spellStart"/>
      <w:r w:rsidR="00383375" w:rsidRPr="00383375">
        <w:rPr>
          <w:rFonts w:ascii="Open Sans" w:eastAsia="Calibri" w:hAnsi="Open Sans" w:cs="Open Sans"/>
          <w:sz w:val="20"/>
        </w:rPr>
        <w:t>Cobot</w:t>
      </w:r>
      <w:proofErr w:type="spellEnd"/>
      <w:r w:rsidR="00383375" w:rsidRPr="00383375">
        <w:rPr>
          <w:rFonts w:ascii="Open Sans" w:eastAsia="Calibri" w:hAnsi="Open Sans" w:cs="Open Sans"/>
          <w:sz w:val="20"/>
        </w:rPr>
        <w:t xml:space="preserve"> Partner </w:t>
      </w:r>
      <w:r w:rsidR="00856AB5">
        <w:rPr>
          <w:rFonts w:ascii="Open Sans" w:eastAsia="Calibri" w:hAnsi="Open Sans" w:cs="Open Sans"/>
          <w:sz w:val="20"/>
        </w:rPr>
        <w:t xml:space="preserve">sowohl </w:t>
      </w:r>
      <w:r w:rsidR="00383375" w:rsidRPr="00383375">
        <w:rPr>
          <w:rFonts w:ascii="Open Sans" w:eastAsia="Calibri" w:hAnsi="Open Sans" w:cs="Open Sans"/>
          <w:sz w:val="20"/>
        </w:rPr>
        <w:lastRenderedPageBreak/>
        <w:t>i</w:t>
      </w:r>
      <w:r w:rsidR="003220C5">
        <w:rPr>
          <w:rFonts w:ascii="Open Sans" w:eastAsia="Calibri" w:hAnsi="Open Sans" w:cs="Open Sans"/>
          <w:sz w:val="20"/>
        </w:rPr>
        <w:t>m</w:t>
      </w:r>
      <w:r w:rsidR="00383375" w:rsidRPr="00383375">
        <w:rPr>
          <w:rFonts w:ascii="Open Sans" w:eastAsia="Calibri" w:hAnsi="Open Sans" w:cs="Open Sans"/>
          <w:sz w:val="20"/>
        </w:rPr>
        <w:t xml:space="preserve"> In- </w:t>
      </w:r>
      <w:r w:rsidR="00856AB5">
        <w:rPr>
          <w:rFonts w:ascii="Open Sans" w:eastAsia="Calibri" w:hAnsi="Open Sans" w:cs="Open Sans"/>
          <w:sz w:val="20"/>
        </w:rPr>
        <w:t xml:space="preserve">wie </w:t>
      </w:r>
      <w:r w:rsidR="00383375" w:rsidRPr="00383375">
        <w:rPr>
          <w:rFonts w:ascii="Open Sans" w:eastAsia="Calibri" w:hAnsi="Open Sans" w:cs="Open Sans"/>
          <w:sz w:val="20"/>
        </w:rPr>
        <w:t xml:space="preserve">Ausland garantiert. Verschiedene Finanzierungsmodelle vom Finanzierungsplan bis hin zur Möglichkeit, eine </w:t>
      </w:r>
      <w:proofErr w:type="spellStart"/>
      <w:r w:rsidR="00383375" w:rsidRPr="00383375">
        <w:rPr>
          <w:rFonts w:ascii="Open Sans" w:eastAsia="Calibri" w:hAnsi="Open Sans" w:cs="Open Sans"/>
          <w:sz w:val="20"/>
        </w:rPr>
        <w:t>Cobot</w:t>
      </w:r>
      <w:proofErr w:type="spellEnd"/>
      <w:r w:rsidR="00383375" w:rsidRPr="00383375">
        <w:rPr>
          <w:rFonts w:ascii="Open Sans" w:eastAsia="Calibri" w:hAnsi="Open Sans" w:cs="Open Sans"/>
          <w:sz w:val="20"/>
        </w:rPr>
        <w:t>-Anlage zu mieten, eröffnen Unternehmen attraktive Optionen, einen einfachen Einstieg in die Automatisierung zu finden.</w:t>
      </w:r>
    </w:p>
    <w:p w14:paraId="450ECBBE" w14:textId="77777777" w:rsidR="00C95DB8" w:rsidRDefault="00383375" w:rsidP="00857A7E">
      <w:pPr>
        <w:spacing w:after="240"/>
        <w:ind w:right="-1"/>
        <w:rPr>
          <w:rFonts w:ascii="Open Sans" w:eastAsia="Calibri" w:hAnsi="Open Sans" w:cs="Open Sans"/>
          <w:sz w:val="20"/>
        </w:rPr>
      </w:pPr>
      <w:r w:rsidRPr="00383375">
        <w:rPr>
          <w:rFonts w:ascii="Open Sans" w:eastAsia="Calibri" w:hAnsi="Open Sans" w:cs="Open Sans"/>
          <w:sz w:val="20"/>
        </w:rPr>
        <w:t xml:space="preserve">Caren Dripke, Abteilungsleiterin Entwicklung Robotik bei Lorch Schweißtechnik: </w:t>
      </w:r>
      <w:r w:rsidR="007639FA" w:rsidRPr="00383375">
        <w:rPr>
          <w:rFonts w:ascii="Open Sans" w:eastAsia="Calibri" w:hAnsi="Open Sans" w:cs="Open Sans"/>
          <w:sz w:val="20"/>
        </w:rPr>
        <w:t xml:space="preserve">„Mit der neuen Lorch </w:t>
      </w:r>
      <w:proofErr w:type="spellStart"/>
      <w:r w:rsidR="007639FA" w:rsidRPr="00383375">
        <w:rPr>
          <w:rFonts w:ascii="Open Sans" w:eastAsia="Calibri" w:hAnsi="Open Sans" w:cs="Open Sans"/>
          <w:sz w:val="20"/>
        </w:rPr>
        <w:t>Cobot</w:t>
      </w:r>
      <w:proofErr w:type="spellEnd"/>
      <w:r w:rsidR="007639FA" w:rsidRPr="00383375">
        <w:rPr>
          <w:rFonts w:ascii="Open Sans" w:eastAsia="Calibri" w:hAnsi="Open Sans" w:cs="Open Sans"/>
          <w:sz w:val="20"/>
        </w:rPr>
        <w:t xml:space="preserve"> Welding World bieten wir den Unternehmen ein </w:t>
      </w:r>
      <w:r w:rsidR="007639FA">
        <w:rPr>
          <w:rFonts w:ascii="Open Sans" w:eastAsia="Calibri" w:hAnsi="Open Sans" w:cs="Open Sans"/>
          <w:sz w:val="20"/>
        </w:rPr>
        <w:t xml:space="preserve">umfassendes </w:t>
      </w:r>
      <w:r w:rsidR="007639FA" w:rsidRPr="00383375">
        <w:rPr>
          <w:rFonts w:ascii="Open Sans" w:eastAsia="Calibri" w:hAnsi="Open Sans" w:cs="Open Sans"/>
          <w:sz w:val="20"/>
        </w:rPr>
        <w:t>Angebot an Komponenten, Funktionen und unterstützenden Features</w:t>
      </w:r>
      <w:r w:rsidR="007639FA">
        <w:rPr>
          <w:rFonts w:ascii="Open Sans" w:eastAsia="Calibri" w:hAnsi="Open Sans" w:cs="Open Sans"/>
          <w:sz w:val="20"/>
        </w:rPr>
        <w:t>.</w:t>
      </w:r>
      <w:r w:rsidR="007639FA" w:rsidRPr="00383375">
        <w:rPr>
          <w:rFonts w:ascii="Open Sans" w:eastAsia="Calibri" w:hAnsi="Open Sans" w:cs="Open Sans"/>
          <w:sz w:val="20"/>
        </w:rPr>
        <w:t xml:space="preserve"> </w:t>
      </w:r>
      <w:r w:rsidRPr="00383375">
        <w:rPr>
          <w:rFonts w:ascii="Open Sans" w:eastAsia="Calibri" w:hAnsi="Open Sans" w:cs="Open Sans"/>
          <w:sz w:val="20"/>
        </w:rPr>
        <w:t>Mit de</w:t>
      </w:r>
      <w:r w:rsidR="007639FA">
        <w:rPr>
          <w:rFonts w:ascii="Open Sans" w:eastAsia="Calibri" w:hAnsi="Open Sans" w:cs="Open Sans"/>
          <w:sz w:val="20"/>
        </w:rPr>
        <w:t xml:space="preserve">m Baukastensystem </w:t>
      </w:r>
      <w:proofErr w:type="spellStart"/>
      <w:r w:rsidR="007639FA">
        <w:rPr>
          <w:rFonts w:ascii="Open Sans" w:eastAsia="Calibri" w:hAnsi="Open Sans" w:cs="Open Sans"/>
          <w:sz w:val="20"/>
        </w:rPr>
        <w:t>myCobot</w:t>
      </w:r>
      <w:proofErr w:type="spellEnd"/>
      <w:r w:rsidR="007639FA">
        <w:rPr>
          <w:rFonts w:ascii="Open Sans" w:eastAsia="Calibri" w:hAnsi="Open Sans" w:cs="Open Sans"/>
          <w:sz w:val="20"/>
        </w:rPr>
        <w:t xml:space="preserve"> </w:t>
      </w:r>
      <w:r w:rsidR="00306CBC">
        <w:rPr>
          <w:rFonts w:ascii="Open Sans" w:eastAsia="Calibri" w:hAnsi="Open Sans" w:cs="Open Sans"/>
          <w:sz w:val="20"/>
        </w:rPr>
        <w:t>legen wir den Grundstein für eine breite Anwendung von kollaborativen Schweißlösungen und eröffnen eine neue Dimension für die automatisierte Fertigung.</w:t>
      </w:r>
      <w:r w:rsidR="007639FA">
        <w:rPr>
          <w:rFonts w:ascii="Open Sans" w:eastAsia="Calibri" w:hAnsi="Open Sans" w:cs="Open Sans"/>
          <w:sz w:val="20"/>
        </w:rPr>
        <w:t xml:space="preserve"> A</w:t>
      </w:r>
      <w:r w:rsidR="00856AB5">
        <w:rPr>
          <w:rFonts w:ascii="Open Sans" w:eastAsia="Calibri" w:hAnsi="Open Sans" w:cs="Open Sans"/>
          <w:sz w:val="20"/>
        </w:rPr>
        <w:t xml:space="preserve">ls Marktführer im Bereich der </w:t>
      </w:r>
      <w:proofErr w:type="spellStart"/>
      <w:r w:rsidR="00856AB5">
        <w:rPr>
          <w:rFonts w:ascii="Open Sans" w:eastAsia="Calibri" w:hAnsi="Open Sans" w:cs="Open Sans"/>
          <w:sz w:val="20"/>
        </w:rPr>
        <w:t>Cobot</w:t>
      </w:r>
      <w:proofErr w:type="spellEnd"/>
      <w:r w:rsidR="00856AB5">
        <w:rPr>
          <w:rFonts w:ascii="Open Sans" w:eastAsia="Calibri" w:hAnsi="Open Sans" w:cs="Open Sans"/>
          <w:sz w:val="20"/>
        </w:rPr>
        <w:t xml:space="preserve">-Lösungen </w:t>
      </w:r>
      <w:r w:rsidR="0054055E">
        <w:rPr>
          <w:rFonts w:ascii="Open Sans" w:eastAsia="Calibri" w:hAnsi="Open Sans" w:cs="Open Sans"/>
          <w:sz w:val="20"/>
        </w:rPr>
        <w:t xml:space="preserve">sorgen </w:t>
      </w:r>
      <w:r w:rsidR="00856AB5">
        <w:rPr>
          <w:rFonts w:ascii="Open Sans" w:eastAsia="Calibri" w:hAnsi="Open Sans" w:cs="Open Sans"/>
          <w:sz w:val="20"/>
        </w:rPr>
        <w:t xml:space="preserve">wir </w:t>
      </w:r>
      <w:r w:rsidR="007639FA">
        <w:rPr>
          <w:rFonts w:ascii="Open Sans" w:eastAsia="Calibri" w:hAnsi="Open Sans" w:cs="Open Sans"/>
          <w:sz w:val="20"/>
        </w:rPr>
        <w:t xml:space="preserve">so </w:t>
      </w:r>
      <w:r w:rsidR="0054055E">
        <w:rPr>
          <w:rFonts w:ascii="Open Sans" w:eastAsia="Calibri" w:hAnsi="Open Sans" w:cs="Open Sans"/>
          <w:sz w:val="20"/>
        </w:rPr>
        <w:t xml:space="preserve">für </w:t>
      </w:r>
      <w:r w:rsidR="00306CBC">
        <w:rPr>
          <w:rFonts w:ascii="Open Sans" w:eastAsia="Calibri" w:hAnsi="Open Sans" w:cs="Open Sans"/>
          <w:sz w:val="20"/>
        </w:rPr>
        <w:t xml:space="preserve">einen </w:t>
      </w:r>
      <w:r w:rsidR="009B7341">
        <w:rPr>
          <w:rFonts w:ascii="Open Sans" w:eastAsia="Calibri" w:hAnsi="Open Sans" w:cs="Open Sans"/>
          <w:sz w:val="20"/>
        </w:rPr>
        <w:t xml:space="preserve">langfristigen </w:t>
      </w:r>
      <w:r w:rsidRPr="00383375">
        <w:rPr>
          <w:rFonts w:ascii="Open Sans" w:eastAsia="Calibri" w:hAnsi="Open Sans" w:cs="Open Sans"/>
          <w:sz w:val="20"/>
        </w:rPr>
        <w:t>Investition</w:t>
      </w:r>
      <w:r w:rsidR="0054055E">
        <w:rPr>
          <w:rFonts w:ascii="Open Sans" w:eastAsia="Calibri" w:hAnsi="Open Sans" w:cs="Open Sans"/>
          <w:sz w:val="20"/>
        </w:rPr>
        <w:t xml:space="preserve">sschutz und </w:t>
      </w:r>
      <w:r w:rsidR="00306CBC">
        <w:rPr>
          <w:rFonts w:ascii="Open Sans" w:eastAsia="Calibri" w:hAnsi="Open Sans" w:cs="Open Sans"/>
          <w:sz w:val="20"/>
        </w:rPr>
        <w:t xml:space="preserve">mehr </w:t>
      </w:r>
      <w:r w:rsidR="0054055E">
        <w:rPr>
          <w:rFonts w:ascii="Open Sans" w:eastAsia="Calibri" w:hAnsi="Open Sans" w:cs="Open Sans"/>
          <w:sz w:val="20"/>
        </w:rPr>
        <w:t xml:space="preserve">Flexibilität, die </w:t>
      </w:r>
      <w:r w:rsidR="00462F5C">
        <w:rPr>
          <w:rFonts w:ascii="Open Sans" w:eastAsia="Calibri" w:hAnsi="Open Sans" w:cs="Open Sans"/>
          <w:sz w:val="20"/>
        </w:rPr>
        <w:t xml:space="preserve">für </w:t>
      </w:r>
      <w:r w:rsidR="0054055E">
        <w:rPr>
          <w:rFonts w:ascii="Open Sans" w:eastAsia="Calibri" w:hAnsi="Open Sans" w:cs="Open Sans"/>
          <w:sz w:val="20"/>
        </w:rPr>
        <w:t xml:space="preserve">kleine und mittlere Unternehmen ganz besonders wichtig sind.“  </w:t>
      </w:r>
    </w:p>
    <w:p w14:paraId="10B6D403" w14:textId="77777777" w:rsidR="0097747A" w:rsidRDefault="0097747A" w:rsidP="0043565F">
      <w:pPr>
        <w:spacing w:after="0" w:line="240" w:lineRule="auto"/>
        <w:ind w:right="283"/>
        <w:rPr>
          <w:rFonts w:ascii="Verdana" w:hAnsi="Verdana"/>
          <w:i/>
          <w:sz w:val="20"/>
          <w:szCs w:val="20"/>
        </w:rPr>
      </w:pPr>
    </w:p>
    <w:p w14:paraId="4E25C452" w14:textId="2471D109" w:rsidR="00D24948" w:rsidRDefault="00A525A9" w:rsidP="00B44C3E">
      <w:pPr>
        <w:spacing w:after="0" w:line="240" w:lineRule="auto"/>
        <w:ind w:right="283"/>
        <w:rPr>
          <w:rFonts w:ascii="Open Sans" w:hAnsi="Open Sans" w:cs="Open Sans"/>
          <w:sz w:val="20"/>
          <w:szCs w:val="20"/>
        </w:rPr>
      </w:pPr>
      <w:r w:rsidRPr="00A525A9">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r w:rsidR="0054055E">
        <w:rPr>
          <w:rFonts w:ascii="Open Sans" w:eastAsia="Calibri" w:hAnsi="Open Sans" w:cs="Open Sans"/>
          <w:sz w:val="20"/>
        </w:rPr>
        <w:br/>
      </w:r>
      <w:r w:rsidR="00D24948">
        <w:rPr>
          <w:rFonts w:ascii="Open Sans" w:hAnsi="Open Sans" w:cs="Open Sans"/>
          <w:sz w:val="20"/>
          <w:szCs w:val="20"/>
        </w:rPr>
        <w:br w:type="page"/>
      </w:r>
    </w:p>
    <w:p w14:paraId="0ECB4BDC" w14:textId="35FD84F8" w:rsidR="00B07125" w:rsidRPr="00D24948" w:rsidRDefault="009B75D3" w:rsidP="00857A7E">
      <w:pPr>
        <w:ind w:right="-1"/>
        <w:rPr>
          <w:rFonts w:ascii="Open Sans" w:hAnsi="Open Sans" w:cs="Open Sans"/>
          <w:sz w:val="20"/>
          <w:szCs w:val="20"/>
        </w:rPr>
      </w:pPr>
      <w:r w:rsidRPr="00D24948">
        <w:rPr>
          <w:rFonts w:ascii="Open Sans" w:hAnsi="Open Sans" w:cs="Open Sans"/>
          <w:noProof/>
          <w:sz w:val="20"/>
          <w:szCs w:val="20"/>
        </w:rPr>
        <w:lastRenderedPageBreak/>
        <w:drawing>
          <wp:inline distT="0" distB="0" distL="0" distR="0" wp14:anchorId="59E2E497" wp14:editId="3844743F">
            <wp:extent cx="4231064" cy="2834640"/>
            <wp:effectExtent l="0" t="0" r="0" b="3810"/>
            <wp:docPr id="17" name="Grafik 1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nthält.&#10;&#10;Automatisch generierte Beschreibung"/>
                    <pic:cNvPicPr/>
                  </pic:nvPicPr>
                  <pic:blipFill>
                    <a:blip r:embed="rId8" cstate="email">
                      <a:extLst>
                        <a:ext uri="{28A0092B-C50C-407E-A947-70E740481C1C}">
                          <a14:useLocalDpi xmlns:a14="http://schemas.microsoft.com/office/drawing/2010/main"/>
                        </a:ext>
                      </a:extLst>
                    </a:blip>
                    <a:stretch>
                      <a:fillRect/>
                    </a:stretch>
                  </pic:blipFill>
                  <pic:spPr>
                    <a:xfrm>
                      <a:off x="0" y="0"/>
                      <a:ext cx="4244591" cy="2843703"/>
                    </a:xfrm>
                    <a:prstGeom prst="rect">
                      <a:avLst/>
                    </a:prstGeom>
                  </pic:spPr>
                </pic:pic>
              </a:graphicData>
            </a:graphic>
          </wp:inline>
        </w:drawing>
      </w:r>
      <w:r w:rsidR="006E56C5" w:rsidRPr="00D24948">
        <w:rPr>
          <w:rFonts w:ascii="Open Sans" w:hAnsi="Open Sans" w:cs="Open Sans"/>
          <w:sz w:val="20"/>
          <w:szCs w:val="20"/>
        </w:rPr>
        <w:t>Abb</w:t>
      </w:r>
      <w:r w:rsidR="00A525A9">
        <w:rPr>
          <w:rFonts w:ascii="Open Sans" w:hAnsi="Open Sans" w:cs="Open Sans"/>
          <w:sz w:val="20"/>
          <w:szCs w:val="20"/>
        </w:rPr>
        <w:t>.</w:t>
      </w:r>
      <w:r w:rsidR="006E56C5" w:rsidRPr="00D24948">
        <w:rPr>
          <w:rFonts w:ascii="Open Sans" w:hAnsi="Open Sans" w:cs="Open Sans"/>
          <w:sz w:val="20"/>
          <w:szCs w:val="20"/>
        </w:rPr>
        <w:t xml:space="preserve">1: </w:t>
      </w:r>
      <w:r w:rsidR="004B3A0E" w:rsidRPr="00D24948">
        <w:rPr>
          <w:rFonts w:ascii="Open Sans" w:hAnsi="Open Sans" w:cs="Open Sans"/>
          <w:sz w:val="20"/>
          <w:szCs w:val="20"/>
        </w:rPr>
        <w:t>Sehr z</w:t>
      </w:r>
      <w:r w:rsidR="00817DF2" w:rsidRPr="00D24948">
        <w:rPr>
          <w:rFonts w:ascii="Open Sans" w:hAnsi="Open Sans" w:cs="Open Sans"/>
          <w:sz w:val="20"/>
          <w:szCs w:val="20"/>
        </w:rPr>
        <w:t xml:space="preserve">eitsparend: </w:t>
      </w:r>
      <w:r w:rsidR="00BD02A6" w:rsidRPr="00D24948">
        <w:rPr>
          <w:rFonts w:ascii="Open Sans" w:hAnsi="Open Sans" w:cs="Open Sans"/>
          <w:sz w:val="20"/>
          <w:szCs w:val="20"/>
        </w:rPr>
        <w:t>Mit dem Mul</w:t>
      </w:r>
      <w:r w:rsidR="00B14133" w:rsidRPr="00D24948">
        <w:rPr>
          <w:rFonts w:ascii="Open Sans" w:hAnsi="Open Sans" w:cs="Open Sans"/>
          <w:sz w:val="20"/>
          <w:szCs w:val="20"/>
        </w:rPr>
        <w:t>tif</w:t>
      </w:r>
      <w:r w:rsidR="00BD02A6" w:rsidRPr="00D24948">
        <w:rPr>
          <w:rFonts w:ascii="Open Sans" w:hAnsi="Open Sans" w:cs="Open Sans"/>
          <w:sz w:val="20"/>
          <w:szCs w:val="20"/>
        </w:rPr>
        <w:t>unktionsflansch</w:t>
      </w:r>
      <w:r w:rsidR="00B14133" w:rsidRPr="00D24948">
        <w:rPr>
          <w:rFonts w:ascii="Open Sans" w:hAnsi="Open Sans" w:cs="Open Sans"/>
          <w:sz w:val="20"/>
          <w:szCs w:val="20"/>
        </w:rPr>
        <w:t xml:space="preserve"> am </w:t>
      </w:r>
      <w:proofErr w:type="spellStart"/>
      <w:r w:rsidR="00B14133" w:rsidRPr="00D24948">
        <w:rPr>
          <w:rFonts w:ascii="Open Sans" w:hAnsi="Open Sans" w:cs="Open Sans"/>
          <w:sz w:val="20"/>
          <w:szCs w:val="20"/>
        </w:rPr>
        <w:t>Cobot</w:t>
      </w:r>
      <w:proofErr w:type="spellEnd"/>
      <w:r w:rsidR="00B14133" w:rsidRPr="00D24948">
        <w:rPr>
          <w:rFonts w:ascii="Open Sans" w:hAnsi="Open Sans" w:cs="Open Sans"/>
          <w:sz w:val="20"/>
          <w:szCs w:val="20"/>
        </w:rPr>
        <w:t xml:space="preserve">-Kopf </w:t>
      </w:r>
      <w:r w:rsidR="004B3A0E" w:rsidRPr="00D24948">
        <w:rPr>
          <w:rFonts w:ascii="Open Sans" w:hAnsi="Open Sans" w:cs="Open Sans"/>
          <w:sz w:val="20"/>
          <w:szCs w:val="20"/>
        </w:rPr>
        <w:t xml:space="preserve">sind </w:t>
      </w:r>
      <w:r w:rsidR="00B27A05" w:rsidRPr="00D24948">
        <w:rPr>
          <w:rFonts w:ascii="Open Sans" w:hAnsi="Open Sans" w:cs="Open Sans"/>
          <w:sz w:val="20"/>
          <w:szCs w:val="20"/>
        </w:rPr>
        <w:t xml:space="preserve">eine Vielzahl von </w:t>
      </w:r>
      <w:r w:rsidR="00CC7B37" w:rsidRPr="00D24948">
        <w:rPr>
          <w:rFonts w:ascii="Open Sans" w:hAnsi="Open Sans" w:cs="Open Sans"/>
          <w:sz w:val="20"/>
          <w:szCs w:val="20"/>
        </w:rPr>
        <w:t xml:space="preserve">Programmierschritten </w:t>
      </w:r>
      <w:r w:rsidR="00B27A05" w:rsidRPr="00D24948">
        <w:rPr>
          <w:rFonts w:ascii="Open Sans" w:hAnsi="Open Sans" w:cs="Open Sans"/>
          <w:sz w:val="20"/>
          <w:szCs w:val="20"/>
        </w:rPr>
        <w:t xml:space="preserve">direkt </w:t>
      </w:r>
      <w:r w:rsidR="00CC7B37" w:rsidRPr="00D24948">
        <w:rPr>
          <w:rFonts w:ascii="Open Sans" w:hAnsi="Open Sans" w:cs="Open Sans"/>
          <w:sz w:val="20"/>
          <w:szCs w:val="20"/>
        </w:rPr>
        <w:t xml:space="preserve">am Roboter </w:t>
      </w:r>
      <w:r w:rsidR="00B27A05" w:rsidRPr="00D24948">
        <w:rPr>
          <w:rFonts w:ascii="Open Sans" w:hAnsi="Open Sans" w:cs="Open Sans"/>
          <w:sz w:val="20"/>
          <w:szCs w:val="20"/>
        </w:rPr>
        <w:t>aus</w:t>
      </w:r>
      <w:r w:rsidR="004B3A0E" w:rsidRPr="00D24948">
        <w:rPr>
          <w:rFonts w:ascii="Open Sans" w:hAnsi="Open Sans" w:cs="Open Sans"/>
          <w:sz w:val="20"/>
          <w:szCs w:val="20"/>
        </w:rPr>
        <w:t>zu</w:t>
      </w:r>
      <w:r w:rsidR="00817DF2" w:rsidRPr="00D24948">
        <w:rPr>
          <w:rFonts w:ascii="Open Sans" w:hAnsi="Open Sans" w:cs="Open Sans"/>
          <w:sz w:val="20"/>
          <w:szCs w:val="20"/>
        </w:rPr>
        <w:t xml:space="preserve">führen. </w:t>
      </w:r>
    </w:p>
    <w:p w14:paraId="356CBFDE" w14:textId="272CD2A9" w:rsidR="0032123A" w:rsidRDefault="0032123A" w:rsidP="00857A7E">
      <w:pPr>
        <w:ind w:right="-1"/>
        <w:rPr>
          <w:rFonts w:ascii="Open Sans" w:hAnsi="Open Sans" w:cs="Open Sans"/>
          <w:sz w:val="20"/>
          <w:szCs w:val="20"/>
        </w:rPr>
      </w:pPr>
    </w:p>
    <w:p w14:paraId="7D9A573C" w14:textId="77777777" w:rsidR="009B75D3" w:rsidRPr="00D24948" w:rsidRDefault="009B75D3" w:rsidP="00857A7E">
      <w:pPr>
        <w:ind w:right="-1"/>
        <w:rPr>
          <w:rFonts w:ascii="Open Sans" w:hAnsi="Open Sans" w:cs="Open Sans"/>
          <w:sz w:val="20"/>
          <w:szCs w:val="20"/>
        </w:rPr>
      </w:pPr>
    </w:p>
    <w:p w14:paraId="6B4E7B52" w14:textId="564B37C0" w:rsidR="009B75D3" w:rsidRPr="00D24948" w:rsidRDefault="009B75D3" w:rsidP="00857A7E">
      <w:pPr>
        <w:ind w:right="-1"/>
        <w:rPr>
          <w:rFonts w:ascii="Open Sans" w:hAnsi="Open Sans" w:cs="Open Sans"/>
          <w:sz w:val="20"/>
          <w:szCs w:val="20"/>
        </w:rPr>
      </w:pPr>
      <w:r>
        <w:rPr>
          <w:rFonts w:ascii="Open Sans" w:hAnsi="Open Sans" w:cs="Open Sans"/>
          <w:noProof/>
          <w:sz w:val="20"/>
          <w:szCs w:val="20"/>
        </w:rPr>
        <w:drawing>
          <wp:inline distT="0" distB="0" distL="0" distR="0" wp14:anchorId="1EA6ACF3" wp14:editId="4CDF221F">
            <wp:extent cx="3267075" cy="26479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267075"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26992CA8" w14:textId="7C0081AC" w:rsidR="00E146B4" w:rsidRPr="00D24948" w:rsidRDefault="006E56C5" w:rsidP="00857A7E">
      <w:pPr>
        <w:ind w:right="-1"/>
        <w:rPr>
          <w:rFonts w:ascii="Open Sans" w:hAnsi="Open Sans" w:cs="Open Sans"/>
          <w:sz w:val="20"/>
          <w:szCs w:val="20"/>
        </w:rPr>
      </w:pPr>
      <w:r w:rsidRPr="00D24948">
        <w:rPr>
          <w:rFonts w:ascii="Open Sans" w:hAnsi="Open Sans" w:cs="Open Sans"/>
          <w:sz w:val="20"/>
          <w:szCs w:val="20"/>
        </w:rPr>
        <w:t>Abb</w:t>
      </w:r>
      <w:r w:rsidR="00A525A9">
        <w:rPr>
          <w:rFonts w:ascii="Open Sans" w:hAnsi="Open Sans" w:cs="Open Sans"/>
          <w:sz w:val="20"/>
          <w:szCs w:val="20"/>
        </w:rPr>
        <w:t>.</w:t>
      </w:r>
      <w:r w:rsidRPr="00D24948">
        <w:rPr>
          <w:rFonts w:ascii="Open Sans" w:hAnsi="Open Sans" w:cs="Open Sans"/>
          <w:sz w:val="20"/>
          <w:szCs w:val="20"/>
        </w:rPr>
        <w:t xml:space="preserve">2: </w:t>
      </w:r>
      <w:r w:rsidR="00382ED0" w:rsidRPr="00D24948">
        <w:rPr>
          <w:rFonts w:ascii="Open Sans" w:hAnsi="Open Sans" w:cs="Open Sans"/>
          <w:sz w:val="20"/>
          <w:szCs w:val="20"/>
        </w:rPr>
        <w:t xml:space="preserve">Übersichtlich und intuitiv: </w:t>
      </w:r>
      <w:r w:rsidR="00AC1D56" w:rsidRPr="00D24948">
        <w:rPr>
          <w:rFonts w:ascii="Open Sans" w:hAnsi="Open Sans" w:cs="Open Sans"/>
          <w:sz w:val="20"/>
          <w:szCs w:val="20"/>
        </w:rPr>
        <w:t>M</w:t>
      </w:r>
      <w:r w:rsidR="00382ED0" w:rsidRPr="00D24948">
        <w:rPr>
          <w:rFonts w:ascii="Open Sans" w:hAnsi="Open Sans" w:cs="Open Sans"/>
          <w:sz w:val="20"/>
          <w:szCs w:val="20"/>
        </w:rPr>
        <w:t xml:space="preserve">it der </w:t>
      </w:r>
      <w:proofErr w:type="spellStart"/>
      <w:r w:rsidR="00382ED0" w:rsidRPr="00D24948">
        <w:rPr>
          <w:rFonts w:ascii="Open Sans" w:hAnsi="Open Sans" w:cs="Open Sans"/>
          <w:sz w:val="20"/>
          <w:szCs w:val="20"/>
        </w:rPr>
        <w:t>Cobotronic</w:t>
      </w:r>
      <w:proofErr w:type="spellEnd"/>
      <w:r w:rsidR="00382ED0" w:rsidRPr="00D24948">
        <w:rPr>
          <w:rFonts w:ascii="Open Sans" w:hAnsi="Open Sans" w:cs="Open Sans"/>
          <w:sz w:val="20"/>
          <w:szCs w:val="20"/>
        </w:rPr>
        <w:t xml:space="preserve">-Software von Lorch lässt sich der </w:t>
      </w:r>
      <w:proofErr w:type="spellStart"/>
      <w:r w:rsidR="00382ED0" w:rsidRPr="00D24948">
        <w:rPr>
          <w:rFonts w:ascii="Open Sans" w:hAnsi="Open Sans" w:cs="Open Sans"/>
          <w:sz w:val="20"/>
          <w:szCs w:val="20"/>
        </w:rPr>
        <w:t>Cobot</w:t>
      </w:r>
      <w:proofErr w:type="spellEnd"/>
      <w:r w:rsidR="00382ED0" w:rsidRPr="00D24948">
        <w:rPr>
          <w:rFonts w:ascii="Open Sans" w:hAnsi="Open Sans" w:cs="Open Sans"/>
          <w:sz w:val="20"/>
          <w:szCs w:val="20"/>
        </w:rPr>
        <w:t xml:space="preserve"> einfach programmieren. </w:t>
      </w:r>
      <w:r w:rsidR="00D77BB9" w:rsidRPr="00D24948">
        <w:rPr>
          <w:rFonts w:ascii="Open Sans" w:hAnsi="Open Sans" w:cs="Open Sans"/>
          <w:sz w:val="20"/>
          <w:szCs w:val="20"/>
        </w:rPr>
        <w:t xml:space="preserve">Je nach Bedarf </w:t>
      </w:r>
      <w:r w:rsidR="00BC21CF" w:rsidRPr="00D24948">
        <w:rPr>
          <w:rFonts w:ascii="Open Sans" w:hAnsi="Open Sans" w:cs="Open Sans"/>
          <w:sz w:val="20"/>
          <w:szCs w:val="20"/>
        </w:rPr>
        <w:t>können die</w:t>
      </w:r>
      <w:r w:rsidR="00D65337" w:rsidRPr="00D24948">
        <w:rPr>
          <w:rFonts w:ascii="Open Sans" w:hAnsi="Open Sans" w:cs="Open Sans"/>
          <w:sz w:val="20"/>
          <w:szCs w:val="20"/>
        </w:rPr>
        <w:t xml:space="preserve"> </w:t>
      </w:r>
      <w:r w:rsidR="004B3A0E" w:rsidRPr="00D24948">
        <w:rPr>
          <w:rFonts w:ascii="Open Sans" w:hAnsi="Open Sans" w:cs="Open Sans"/>
          <w:sz w:val="20"/>
          <w:szCs w:val="20"/>
        </w:rPr>
        <w:t xml:space="preserve">notwendigen </w:t>
      </w:r>
      <w:r w:rsidRPr="00D24948">
        <w:rPr>
          <w:rFonts w:ascii="Open Sans" w:hAnsi="Open Sans" w:cs="Open Sans"/>
          <w:sz w:val="20"/>
          <w:szCs w:val="20"/>
        </w:rPr>
        <w:t xml:space="preserve">Softwaretools </w:t>
      </w:r>
      <w:r w:rsidR="00BC21CF" w:rsidRPr="00D24948">
        <w:rPr>
          <w:rFonts w:ascii="Open Sans" w:hAnsi="Open Sans" w:cs="Open Sans"/>
          <w:sz w:val="20"/>
          <w:szCs w:val="20"/>
        </w:rPr>
        <w:t xml:space="preserve">aufgespielt werden. </w:t>
      </w:r>
    </w:p>
    <w:p w14:paraId="1540EBAC" w14:textId="5CDC4585" w:rsidR="00C53668" w:rsidRPr="00D24948" w:rsidRDefault="00C53668" w:rsidP="00857A7E">
      <w:pPr>
        <w:ind w:right="-1"/>
        <w:rPr>
          <w:rFonts w:ascii="Open Sans" w:hAnsi="Open Sans" w:cs="Open Sans"/>
          <w:sz w:val="20"/>
          <w:szCs w:val="20"/>
        </w:rPr>
      </w:pPr>
    </w:p>
    <w:p w14:paraId="377C5B3C" w14:textId="2B21AEF6" w:rsidR="00B07125" w:rsidRPr="00D24948" w:rsidRDefault="009B75D3" w:rsidP="00857A7E">
      <w:pPr>
        <w:ind w:right="-1"/>
        <w:rPr>
          <w:rFonts w:ascii="Open Sans" w:hAnsi="Open Sans" w:cs="Open Sans"/>
          <w:sz w:val="20"/>
          <w:szCs w:val="20"/>
        </w:rPr>
      </w:pPr>
      <w:r w:rsidRPr="00D24948">
        <w:rPr>
          <w:rFonts w:ascii="Open Sans" w:hAnsi="Open Sans" w:cs="Open Sans"/>
          <w:noProof/>
          <w:sz w:val="20"/>
          <w:szCs w:val="20"/>
        </w:rPr>
        <w:lastRenderedPageBreak/>
        <w:drawing>
          <wp:inline distT="0" distB="0" distL="0" distR="0" wp14:anchorId="4641CD36" wp14:editId="656A7325">
            <wp:extent cx="4427220" cy="2947940"/>
            <wp:effectExtent l="0" t="0" r="0" b="5080"/>
            <wp:docPr id="24" name="Grafik 24" descr="Ein Bild, das r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rot, drinnen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4468904" cy="2975696"/>
                    </a:xfrm>
                    <a:prstGeom prst="rect">
                      <a:avLst/>
                    </a:prstGeom>
                  </pic:spPr>
                </pic:pic>
              </a:graphicData>
            </a:graphic>
          </wp:inline>
        </w:drawing>
      </w:r>
    </w:p>
    <w:p w14:paraId="33814026" w14:textId="78D822CF" w:rsidR="00340206" w:rsidRPr="00340206" w:rsidRDefault="006E56C5" w:rsidP="005941A2">
      <w:pPr>
        <w:ind w:right="-143"/>
        <w:rPr>
          <w:rFonts w:ascii="Open Sans" w:eastAsia="Calibri" w:hAnsi="Open Sans" w:cs="Open Sans"/>
          <w:sz w:val="20"/>
        </w:rPr>
      </w:pPr>
      <w:r w:rsidRPr="00D24948">
        <w:rPr>
          <w:rFonts w:ascii="Open Sans" w:hAnsi="Open Sans" w:cs="Open Sans"/>
          <w:sz w:val="20"/>
          <w:szCs w:val="20"/>
        </w:rPr>
        <w:t>Abb</w:t>
      </w:r>
      <w:r w:rsidR="00A525A9">
        <w:rPr>
          <w:rFonts w:ascii="Open Sans" w:hAnsi="Open Sans" w:cs="Open Sans"/>
          <w:sz w:val="20"/>
          <w:szCs w:val="20"/>
        </w:rPr>
        <w:t>.</w:t>
      </w:r>
      <w:r w:rsidRPr="00D24948">
        <w:rPr>
          <w:rFonts w:ascii="Open Sans" w:hAnsi="Open Sans" w:cs="Open Sans"/>
          <w:sz w:val="20"/>
          <w:szCs w:val="20"/>
        </w:rPr>
        <w:t xml:space="preserve">3: </w:t>
      </w:r>
      <w:r w:rsidR="00B07125" w:rsidRPr="00D24948">
        <w:rPr>
          <w:rFonts w:ascii="Open Sans" w:hAnsi="Open Sans" w:cs="Open Sans"/>
          <w:sz w:val="20"/>
          <w:szCs w:val="20"/>
        </w:rPr>
        <w:t xml:space="preserve">Hilfreiche </w:t>
      </w:r>
      <w:r w:rsidRPr="00D24948">
        <w:rPr>
          <w:rFonts w:ascii="Open Sans" w:hAnsi="Open Sans" w:cs="Open Sans"/>
          <w:sz w:val="20"/>
          <w:szCs w:val="20"/>
        </w:rPr>
        <w:t>Zusatzkomponente</w:t>
      </w:r>
      <w:r w:rsidR="00617EFF">
        <w:rPr>
          <w:rFonts w:ascii="Open Sans" w:hAnsi="Open Sans" w:cs="Open Sans"/>
          <w:sz w:val="20"/>
          <w:szCs w:val="20"/>
        </w:rPr>
        <w:t xml:space="preserve">, einfach integriert und nachrüstbar: Der </w:t>
      </w:r>
      <w:r w:rsidR="00E82EDB" w:rsidRPr="00D24948">
        <w:rPr>
          <w:rFonts w:ascii="Open Sans" w:hAnsi="Open Sans" w:cs="Open Sans"/>
          <w:sz w:val="20"/>
          <w:szCs w:val="20"/>
        </w:rPr>
        <w:t>Dreh</w:t>
      </w:r>
      <w:r w:rsidR="005941A2">
        <w:rPr>
          <w:rFonts w:ascii="Open Sans" w:hAnsi="Open Sans" w:cs="Open Sans"/>
          <w:sz w:val="20"/>
          <w:szCs w:val="20"/>
        </w:rPr>
        <w:t>-K</w:t>
      </w:r>
      <w:r w:rsidR="00E82EDB" w:rsidRPr="00D24948">
        <w:rPr>
          <w:rFonts w:ascii="Open Sans" w:hAnsi="Open Sans" w:cs="Open Sans"/>
          <w:sz w:val="20"/>
          <w:szCs w:val="20"/>
        </w:rPr>
        <w:t xml:space="preserve">ipptisch </w:t>
      </w:r>
      <w:r w:rsidR="00617EFF">
        <w:rPr>
          <w:rFonts w:ascii="Open Sans" w:hAnsi="Open Sans" w:cs="Open Sans"/>
          <w:sz w:val="20"/>
          <w:szCs w:val="20"/>
        </w:rPr>
        <w:t xml:space="preserve">Turn 100 A sorgt für eine optimale Schweißposition und schweißt </w:t>
      </w:r>
      <w:r w:rsidR="005941A2" w:rsidRPr="00383375">
        <w:rPr>
          <w:rFonts w:ascii="Open Sans" w:eastAsia="Calibri" w:hAnsi="Open Sans" w:cs="Open Sans"/>
          <w:sz w:val="20"/>
        </w:rPr>
        <w:t>anspruchsvollere Werkstücke in einem Programmablauf</w:t>
      </w:r>
      <w:r w:rsidR="00617EFF">
        <w:rPr>
          <w:rFonts w:ascii="Open Sans" w:eastAsia="Calibri" w:hAnsi="Open Sans" w:cs="Open Sans"/>
          <w:sz w:val="20"/>
        </w:rPr>
        <w:t xml:space="preserve">. </w:t>
      </w:r>
    </w:p>
    <w:p w14:paraId="366117CC" w14:textId="6124ED90" w:rsidR="006E56C5" w:rsidRPr="00D24948" w:rsidRDefault="006E56C5" w:rsidP="00857A7E">
      <w:pPr>
        <w:ind w:right="-1"/>
        <w:rPr>
          <w:rFonts w:ascii="Open Sans" w:hAnsi="Open Sans" w:cs="Open Sans"/>
          <w:sz w:val="20"/>
          <w:szCs w:val="20"/>
        </w:rPr>
      </w:pPr>
    </w:p>
    <w:p w14:paraId="209C8407" w14:textId="09303155" w:rsidR="006E56C5" w:rsidRPr="00D24948" w:rsidRDefault="006E56C5" w:rsidP="00857A7E">
      <w:pPr>
        <w:pStyle w:val="Kommentartext"/>
        <w:ind w:right="-1"/>
        <w:rPr>
          <w:rFonts w:ascii="Open Sans" w:hAnsi="Open Sans" w:cs="Open Sans"/>
        </w:rPr>
      </w:pPr>
    </w:p>
    <w:p w14:paraId="4AED8753" w14:textId="4D2DFDE7" w:rsidR="0033355C" w:rsidRPr="00D24948" w:rsidRDefault="009B75D3" w:rsidP="00857A7E">
      <w:pPr>
        <w:ind w:right="-1"/>
        <w:rPr>
          <w:rFonts w:ascii="Open Sans" w:hAnsi="Open Sans" w:cs="Open Sans"/>
          <w:sz w:val="20"/>
          <w:szCs w:val="20"/>
        </w:rPr>
      </w:pPr>
      <w:r w:rsidRPr="00D24948">
        <w:rPr>
          <w:rFonts w:ascii="Open Sans" w:hAnsi="Open Sans" w:cs="Open Sans"/>
          <w:noProof/>
          <w:sz w:val="20"/>
          <w:szCs w:val="20"/>
        </w:rPr>
        <w:drawing>
          <wp:inline distT="0" distB="0" distL="0" distR="0" wp14:anchorId="78726FBD" wp14:editId="5935AA48">
            <wp:extent cx="3007868" cy="2148840"/>
            <wp:effectExtent l="0" t="0" r="2540" b="3810"/>
            <wp:docPr id="20" name="Grafik 20"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Werkzeug enthält.&#10;&#10;Automatisch generierte Beschreibung"/>
                    <pic:cNvPicPr/>
                  </pic:nvPicPr>
                  <pic:blipFill>
                    <a:blip r:embed="rId11" cstate="email">
                      <a:extLst>
                        <a:ext uri="{28A0092B-C50C-407E-A947-70E740481C1C}">
                          <a14:useLocalDpi xmlns:a14="http://schemas.microsoft.com/office/drawing/2010/main"/>
                        </a:ext>
                      </a:extLst>
                    </a:blip>
                    <a:stretch>
                      <a:fillRect/>
                    </a:stretch>
                  </pic:blipFill>
                  <pic:spPr>
                    <a:xfrm>
                      <a:off x="0" y="0"/>
                      <a:ext cx="3015952" cy="2154616"/>
                    </a:xfrm>
                    <a:prstGeom prst="rect">
                      <a:avLst/>
                    </a:prstGeom>
                  </pic:spPr>
                </pic:pic>
              </a:graphicData>
            </a:graphic>
          </wp:inline>
        </w:drawing>
      </w:r>
    </w:p>
    <w:p w14:paraId="46C32FE1" w14:textId="322E4284" w:rsidR="008B04E8" w:rsidRPr="00D24948" w:rsidRDefault="0033355C" w:rsidP="00B11F9B">
      <w:pPr>
        <w:rPr>
          <w:rFonts w:ascii="Open Sans" w:hAnsi="Open Sans" w:cs="Open Sans"/>
          <w:b/>
          <w:bCs/>
          <w:sz w:val="20"/>
          <w:szCs w:val="20"/>
        </w:rPr>
      </w:pPr>
      <w:r w:rsidRPr="00D24948">
        <w:rPr>
          <w:rFonts w:ascii="Open Sans" w:hAnsi="Open Sans" w:cs="Open Sans"/>
          <w:sz w:val="20"/>
          <w:szCs w:val="20"/>
        </w:rPr>
        <w:t>Abb.</w:t>
      </w:r>
      <w:r w:rsidR="009A4C1B" w:rsidRPr="00D24948">
        <w:rPr>
          <w:rFonts w:ascii="Open Sans" w:hAnsi="Open Sans" w:cs="Open Sans"/>
          <w:sz w:val="20"/>
          <w:szCs w:val="20"/>
        </w:rPr>
        <w:t>4</w:t>
      </w:r>
      <w:r w:rsidR="00E82EDB" w:rsidRPr="00D24948">
        <w:rPr>
          <w:rFonts w:ascii="Open Sans" w:hAnsi="Open Sans" w:cs="Open Sans"/>
          <w:sz w:val="20"/>
          <w:szCs w:val="20"/>
        </w:rPr>
        <w:t xml:space="preserve">: </w:t>
      </w:r>
      <w:r w:rsidR="000F55E5">
        <w:rPr>
          <w:rFonts w:ascii="Open Sans" w:hAnsi="Open Sans" w:cs="Open Sans"/>
          <w:sz w:val="20"/>
          <w:szCs w:val="20"/>
        </w:rPr>
        <w:t>A</w:t>
      </w:r>
      <w:r w:rsidR="00E82EDB" w:rsidRPr="00D24948">
        <w:rPr>
          <w:rFonts w:ascii="Open Sans" w:hAnsi="Open Sans" w:cs="Open Sans"/>
          <w:sz w:val="20"/>
          <w:szCs w:val="20"/>
        </w:rPr>
        <w:t xml:space="preserve">usstattung für einen kollaborativen Arbeitsplatz: </w:t>
      </w:r>
      <w:proofErr w:type="spellStart"/>
      <w:r w:rsidR="00E82EDB" w:rsidRPr="00D24948">
        <w:rPr>
          <w:rFonts w:ascii="Open Sans" w:hAnsi="Open Sans" w:cs="Open Sans"/>
          <w:sz w:val="20"/>
          <w:szCs w:val="20"/>
        </w:rPr>
        <w:t>Cobot</w:t>
      </w:r>
      <w:proofErr w:type="spellEnd"/>
      <w:r w:rsidR="000F55E5">
        <w:rPr>
          <w:rFonts w:ascii="Open Sans" w:hAnsi="Open Sans" w:cs="Open Sans"/>
          <w:sz w:val="20"/>
          <w:szCs w:val="20"/>
        </w:rPr>
        <w:t xml:space="preserve"> UR10e</w:t>
      </w:r>
      <w:r w:rsidR="00E82EDB" w:rsidRPr="00D24948">
        <w:rPr>
          <w:rFonts w:ascii="Open Sans" w:hAnsi="Open Sans" w:cs="Open Sans"/>
          <w:sz w:val="20"/>
          <w:szCs w:val="20"/>
        </w:rPr>
        <w:t xml:space="preserve">, </w:t>
      </w:r>
      <w:r w:rsidR="000F55E5">
        <w:rPr>
          <w:rFonts w:ascii="Open Sans" w:hAnsi="Open Sans" w:cs="Open Sans"/>
          <w:sz w:val="20"/>
          <w:szCs w:val="20"/>
        </w:rPr>
        <w:t>Strom</w:t>
      </w:r>
      <w:r w:rsidR="00E82EDB" w:rsidRPr="00D24948">
        <w:rPr>
          <w:rFonts w:ascii="Open Sans" w:hAnsi="Open Sans" w:cs="Open Sans"/>
          <w:sz w:val="20"/>
          <w:szCs w:val="20"/>
        </w:rPr>
        <w:t>quelle</w:t>
      </w:r>
      <w:r w:rsidR="000F55E5">
        <w:rPr>
          <w:rFonts w:ascii="Open Sans" w:hAnsi="Open Sans" w:cs="Open Sans"/>
          <w:sz w:val="20"/>
          <w:szCs w:val="20"/>
        </w:rPr>
        <w:t xml:space="preserve"> mit Brennersystem (hier WIG)</w:t>
      </w:r>
      <w:r w:rsidR="00E82EDB" w:rsidRPr="00D24948">
        <w:rPr>
          <w:rFonts w:ascii="Open Sans" w:hAnsi="Open Sans" w:cs="Open Sans"/>
          <w:sz w:val="20"/>
          <w:szCs w:val="20"/>
        </w:rPr>
        <w:t xml:space="preserve">, Programmierpanel mit </w:t>
      </w:r>
      <w:proofErr w:type="spellStart"/>
      <w:r w:rsidR="00E82EDB" w:rsidRPr="00D24948">
        <w:rPr>
          <w:rFonts w:ascii="Open Sans" w:hAnsi="Open Sans" w:cs="Open Sans"/>
          <w:sz w:val="20"/>
          <w:szCs w:val="20"/>
        </w:rPr>
        <w:t>Cobotronic</w:t>
      </w:r>
      <w:proofErr w:type="spellEnd"/>
      <w:r w:rsidR="002A7D2B">
        <w:rPr>
          <w:rFonts w:ascii="Open Sans" w:hAnsi="Open Sans" w:cs="Open Sans"/>
          <w:sz w:val="20"/>
          <w:szCs w:val="20"/>
        </w:rPr>
        <w:t xml:space="preserve"> </w:t>
      </w:r>
      <w:r w:rsidR="00E82EDB" w:rsidRPr="00D24948">
        <w:rPr>
          <w:rFonts w:ascii="Open Sans" w:hAnsi="Open Sans" w:cs="Open Sans"/>
          <w:sz w:val="20"/>
          <w:szCs w:val="20"/>
        </w:rPr>
        <w:t>Software</w:t>
      </w:r>
      <w:r w:rsidR="002A7D2B">
        <w:rPr>
          <w:rFonts w:ascii="Open Sans" w:hAnsi="Open Sans" w:cs="Open Sans"/>
          <w:sz w:val="20"/>
          <w:szCs w:val="20"/>
        </w:rPr>
        <w:t xml:space="preserve"> </w:t>
      </w:r>
      <w:r w:rsidR="000F55E5">
        <w:rPr>
          <w:rFonts w:ascii="Open Sans" w:hAnsi="Open Sans" w:cs="Open Sans"/>
          <w:sz w:val="20"/>
          <w:szCs w:val="20"/>
        </w:rPr>
        <w:t>und</w:t>
      </w:r>
      <w:r w:rsidR="008241E2">
        <w:rPr>
          <w:rFonts w:ascii="Open Sans" w:hAnsi="Open Sans" w:cs="Open Sans"/>
          <w:sz w:val="20"/>
          <w:szCs w:val="20"/>
        </w:rPr>
        <w:t xml:space="preserve"> </w:t>
      </w:r>
      <w:r w:rsidR="000F55E5">
        <w:rPr>
          <w:rFonts w:ascii="Open Sans" w:hAnsi="Open Sans" w:cs="Open Sans"/>
          <w:sz w:val="20"/>
          <w:szCs w:val="20"/>
        </w:rPr>
        <w:t>Laserscanner-Sicherheitskonzept</w:t>
      </w:r>
      <w:r w:rsidR="008241E2">
        <w:rPr>
          <w:rFonts w:ascii="Open Sans" w:hAnsi="Open Sans" w:cs="Open Sans"/>
          <w:sz w:val="20"/>
          <w:szCs w:val="20"/>
        </w:rPr>
        <w:t>.</w:t>
      </w:r>
    </w:p>
    <w:p w14:paraId="49109BF6" w14:textId="64F8FB81" w:rsidR="008B04E8" w:rsidRPr="00D24948" w:rsidRDefault="008B04E8" w:rsidP="00857A7E">
      <w:pPr>
        <w:ind w:right="-1"/>
        <w:rPr>
          <w:rFonts w:ascii="Open Sans" w:hAnsi="Open Sans" w:cs="Open Sans"/>
          <w:b/>
          <w:sz w:val="20"/>
          <w:szCs w:val="20"/>
        </w:rPr>
      </w:pPr>
    </w:p>
    <w:p w14:paraId="4021D4FC" w14:textId="524DAE88" w:rsidR="008B04E8" w:rsidRPr="00D24948" w:rsidRDefault="009B75D3" w:rsidP="00857A7E">
      <w:pPr>
        <w:ind w:right="-1"/>
        <w:rPr>
          <w:rFonts w:ascii="Open Sans" w:hAnsi="Open Sans" w:cs="Open Sans"/>
          <w:sz w:val="20"/>
          <w:szCs w:val="20"/>
        </w:rPr>
      </w:pPr>
      <w:r w:rsidRPr="00D24948">
        <w:rPr>
          <w:rFonts w:ascii="Open Sans" w:hAnsi="Open Sans" w:cs="Open Sans"/>
          <w:noProof/>
          <w:sz w:val="20"/>
          <w:szCs w:val="20"/>
        </w:rPr>
        <w:lastRenderedPageBreak/>
        <w:drawing>
          <wp:inline distT="0" distB="0" distL="0" distR="0" wp14:anchorId="092D7645" wp14:editId="301EE6E5">
            <wp:extent cx="3886200" cy="375446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87936" cy="3756141"/>
                    </a:xfrm>
                    <a:prstGeom prst="rect">
                      <a:avLst/>
                    </a:prstGeom>
                    <a:noFill/>
                    <a:ln>
                      <a:noFill/>
                    </a:ln>
                  </pic:spPr>
                </pic:pic>
              </a:graphicData>
            </a:graphic>
          </wp:inline>
        </w:drawing>
      </w:r>
    </w:p>
    <w:p w14:paraId="57EF5D34" w14:textId="76F65A2D" w:rsidR="00E82EDB" w:rsidRPr="00D24948" w:rsidRDefault="008B04E8" w:rsidP="00E82EDB">
      <w:pPr>
        <w:rPr>
          <w:rFonts w:ascii="Open Sans" w:hAnsi="Open Sans" w:cs="Open Sans"/>
          <w:iCs/>
          <w:sz w:val="20"/>
          <w:szCs w:val="20"/>
        </w:rPr>
      </w:pPr>
      <w:r w:rsidRPr="00D24948">
        <w:rPr>
          <w:rFonts w:ascii="Open Sans" w:hAnsi="Open Sans" w:cs="Open Sans"/>
          <w:sz w:val="20"/>
          <w:szCs w:val="20"/>
        </w:rPr>
        <w:t>Abb.</w:t>
      </w:r>
      <w:r w:rsidR="0088146F" w:rsidRPr="00D24948">
        <w:rPr>
          <w:rFonts w:ascii="Open Sans" w:hAnsi="Open Sans" w:cs="Open Sans"/>
          <w:sz w:val="20"/>
          <w:szCs w:val="20"/>
        </w:rPr>
        <w:t>5</w:t>
      </w:r>
      <w:r w:rsidRPr="00D24948">
        <w:rPr>
          <w:rFonts w:ascii="Open Sans" w:hAnsi="Open Sans" w:cs="Open Sans"/>
          <w:sz w:val="20"/>
          <w:szCs w:val="20"/>
        </w:rPr>
        <w:t xml:space="preserve">: </w:t>
      </w:r>
      <w:r w:rsidR="004B3A0E" w:rsidRPr="00D24948">
        <w:rPr>
          <w:rFonts w:ascii="Open Sans" w:hAnsi="Open Sans" w:cs="Open Sans"/>
          <w:sz w:val="20"/>
          <w:szCs w:val="20"/>
        </w:rPr>
        <w:t>Sehr flexibel: d</w:t>
      </w:r>
      <w:r w:rsidR="00E82EDB" w:rsidRPr="00D24948">
        <w:rPr>
          <w:rFonts w:ascii="Open Sans" w:hAnsi="Open Sans" w:cs="Open Sans"/>
          <w:sz w:val="20"/>
          <w:szCs w:val="20"/>
        </w:rPr>
        <w:t xml:space="preserve">er neue </w:t>
      </w:r>
      <w:proofErr w:type="spellStart"/>
      <w:r w:rsidR="008241E2" w:rsidRPr="00D24948">
        <w:rPr>
          <w:rFonts w:ascii="Open Sans" w:hAnsi="Open Sans" w:cs="Open Sans"/>
          <w:sz w:val="20"/>
          <w:szCs w:val="20"/>
        </w:rPr>
        <w:t>myCobot</w:t>
      </w:r>
      <w:proofErr w:type="spellEnd"/>
      <w:r w:rsidR="008241E2">
        <w:rPr>
          <w:rFonts w:ascii="Open Sans" w:hAnsi="Open Sans" w:cs="Open Sans"/>
          <w:sz w:val="20"/>
          <w:szCs w:val="20"/>
        </w:rPr>
        <w:t>-</w:t>
      </w:r>
      <w:r w:rsidR="00E82EDB" w:rsidRPr="00D24948">
        <w:rPr>
          <w:rFonts w:ascii="Open Sans" w:hAnsi="Open Sans" w:cs="Open Sans"/>
          <w:sz w:val="20"/>
          <w:szCs w:val="20"/>
        </w:rPr>
        <w:t>Systembaukasten von Lorch</w:t>
      </w:r>
      <w:r w:rsidR="004B3A0E" w:rsidRPr="00D24948">
        <w:rPr>
          <w:rFonts w:ascii="Open Sans" w:hAnsi="Open Sans" w:cs="Open Sans"/>
          <w:sz w:val="20"/>
          <w:szCs w:val="20"/>
        </w:rPr>
        <w:t xml:space="preserve">. </w:t>
      </w:r>
      <w:r w:rsidR="00E82EDB" w:rsidRPr="00D24948">
        <w:rPr>
          <w:rFonts w:ascii="Open Sans" w:hAnsi="Open Sans" w:cs="Open Sans"/>
          <w:sz w:val="20"/>
          <w:szCs w:val="20"/>
        </w:rPr>
        <w:t xml:space="preserve">Unternehmen können individuell ihre optimale Lösung zusammenstellen. </w:t>
      </w:r>
    </w:p>
    <w:p w14:paraId="33656764" w14:textId="77777777" w:rsidR="009A4C1B" w:rsidRPr="00D24948" w:rsidRDefault="009A4C1B" w:rsidP="00857A7E">
      <w:pPr>
        <w:pStyle w:val="NurText"/>
        <w:spacing w:line="276" w:lineRule="auto"/>
        <w:ind w:right="-1"/>
        <w:rPr>
          <w:rFonts w:ascii="Open Sans" w:hAnsi="Open Sans" w:cs="Open Sans"/>
          <w:iCs/>
          <w:sz w:val="20"/>
          <w:szCs w:val="20"/>
        </w:rPr>
      </w:pPr>
    </w:p>
    <w:p w14:paraId="17D64A5B" w14:textId="3B0C5EBB" w:rsidR="00E146B4" w:rsidRPr="00D24948" w:rsidRDefault="00E146B4" w:rsidP="00857A7E">
      <w:pPr>
        <w:ind w:right="-1"/>
        <w:rPr>
          <w:rFonts w:ascii="Open Sans" w:hAnsi="Open Sans" w:cs="Open Sans"/>
          <w:b/>
          <w:bCs/>
          <w:sz w:val="20"/>
          <w:szCs w:val="20"/>
        </w:rPr>
      </w:pPr>
    </w:p>
    <w:p w14:paraId="386E20C1" w14:textId="61F9B59F" w:rsidR="008B04E8" w:rsidRPr="00D24948" w:rsidRDefault="008B04E8" w:rsidP="00857A7E">
      <w:pPr>
        <w:ind w:right="-1"/>
        <w:rPr>
          <w:rFonts w:ascii="Open Sans" w:hAnsi="Open Sans" w:cs="Open Sans"/>
          <w:b/>
          <w:sz w:val="20"/>
          <w:szCs w:val="20"/>
        </w:rPr>
      </w:pPr>
    </w:p>
    <w:p w14:paraId="124415D2" w14:textId="5291A4DA" w:rsidR="007C6924" w:rsidRPr="00A17DCE" w:rsidRDefault="007C6924" w:rsidP="00857A7E">
      <w:pPr>
        <w:ind w:right="-1"/>
        <w:rPr>
          <w:rFonts w:ascii="Open Sans" w:hAnsi="Open Sans" w:cs="Open Sans"/>
          <w:b/>
          <w:sz w:val="20"/>
        </w:rPr>
      </w:pPr>
      <w:r w:rsidRPr="00A17DCE">
        <w:rPr>
          <w:rFonts w:ascii="Open Sans" w:hAnsi="Open Sans" w:cs="Open Sans"/>
          <w:b/>
          <w:sz w:val="20"/>
        </w:rPr>
        <w:t xml:space="preserve">Pressekontakt: </w:t>
      </w:r>
    </w:p>
    <w:p w14:paraId="5905C5B8" w14:textId="77777777"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A17DCE">
        <w:rPr>
          <w:rFonts w:ascii="Open Sans" w:hAnsi="Open Sans" w:cs="Open Sans"/>
          <w:color w:val="auto"/>
          <w:sz w:val="20"/>
        </w:rPr>
        <w:t>Lorch Schweißtechnik GmbH</w:t>
      </w:r>
      <w:r w:rsidRPr="00A17DCE">
        <w:rPr>
          <w:rFonts w:ascii="Open Sans" w:hAnsi="Open Sans" w:cs="Open Sans"/>
          <w:color w:val="auto"/>
          <w:sz w:val="20"/>
        </w:rPr>
        <w:br/>
        <w:t xml:space="preserve">Lisa Michler </w:t>
      </w:r>
      <w:r w:rsidRPr="00A17DCE">
        <w:rPr>
          <w:rFonts w:ascii="Open Sans" w:hAnsi="Open Sans" w:cs="Open Sans"/>
          <w:color w:val="auto"/>
          <w:sz w:val="20"/>
        </w:rPr>
        <w:br/>
        <w:t xml:space="preserve">Im </w:t>
      </w:r>
      <w:proofErr w:type="spellStart"/>
      <w:r w:rsidRPr="00A17DCE">
        <w:rPr>
          <w:rFonts w:ascii="Open Sans" w:hAnsi="Open Sans" w:cs="Open Sans"/>
          <w:color w:val="auto"/>
          <w:sz w:val="20"/>
        </w:rPr>
        <w:t>Anwänder</w:t>
      </w:r>
      <w:proofErr w:type="spellEnd"/>
      <w:r w:rsidRPr="00A17DCE">
        <w:rPr>
          <w:rFonts w:ascii="Open Sans" w:hAnsi="Open Sans" w:cs="Open Sans"/>
          <w:color w:val="auto"/>
          <w:sz w:val="20"/>
        </w:rPr>
        <w:t xml:space="preserve"> 24-26</w:t>
      </w:r>
      <w:r w:rsidRPr="00A17DCE">
        <w:rPr>
          <w:rFonts w:ascii="Open Sans" w:hAnsi="Open Sans" w:cs="Open Sans"/>
          <w:color w:val="auto"/>
          <w:sz w:val="20"/>
        </w:rPr>
        <w:br/>
        <w:t>71549 Auenwald</w:t>
      </w:r>
    </w:p>
    <w:p w14:paraId="1FF0250B" w14:textId="7935A435"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A17DCE">
        <w:rPr>
          <w:rFonts w:ascii="Open Sans" w:hAnsi="Open Sans" w:cs="Open Sans"/>
          <w:color w:val="auto"/>
          <w:sz w:val="20"/>
        </w:rPr>
        <w:t>Germany</w:t>
      </w:r>
      <w:r w:rsidR="0069683B">
        <w:rPr>
          <w:rFonts w:ascii="Open Sans" w:hAnsi="Open Sans" w:cs="Open Sans"/>
          <w:color w:val="auto"/>
          <w:sz w:val="20"/>
        </w:rPr>
        <w:br/>
      </w:r>
    </w:p>
    <w:p w14:paraId="5AC9E85E" w14:textId="77777777" w:rsidR="007C6924" w:rsidRPr="00A17DCE" w:rsidRDefault="007E79AE"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3" w:history="1">
        <w:r w:rsidR="007C6924" w:rsidRPr="00A17DCE">
          <w:rPr>
            <w:rStyle w:val="Hyperlink"/>
            <w:rFonts w:ascii="Open Sans" w:hAnsi="Open Sans" w:cs="Open Sans"/>
            <w:color w:val="auto"/>
            <w:sz w:val="20"/>
          </w:rPr>
          <w:t>presse@lorch.eu</w:t>
        </w:r>
      </w:hyperlink>
    </w:p>
    <w:p w14:paraId="62BD089C" w14:textId="35453D33" w:rsidR="00D43A07" w:rsidRPr="007041EB"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s="Open Sans"/>
          <w:color w:val="auto"/>
          <w:sz w:val="20"/>
        </w:rPr>
        <w:t>Phone</w:t>
      </w:r>
      <w:r w:rsidRPr="00A17DCE">
        <w:rPr>
          <w:rFonts w:ascii="Open Sans" w:hAnsi="Open Sans" w:cs="Open Sans"/>
          <w:color w:val="auto"/>
          <w:sz w:val="20"/>
        </w:rPr>
        <w:t xml:space="preserve"> +49 7191 503-0</w:t>
      </w:r>
      <w:r w:rsidRPr="00A17DCE">
        <w:rPr>
          <w:rFonts w:ascii="Open Sans" w:hAnsi="Open Sans" w:cs="Open Sans"/>
          <w:color w:val="auto"/>
          <w:sz w:val="20"/>
        </w:rPr>
        <w:br/>
      </w:r>
      <w:r w:rsidRPr="00A17DCE">
        <w:rPr>
          <w:rFonts w:ascii="Open Sans" w:hAnsi="Open Sans" w:cs="Open Sans"/>
          <w:i/>
          <w:color w:val="auto"/>
          <w:sz w:val="20"/>
        </w:rPr>
        <w:t xml:space="preserve">Abdruck frei. Belegexemplar erbeten. </w:t>
      </w:r>
    </w:p>
    <w:p w14:paraId="07EAB001" w14:textId="77777777" w:rsidR="00857A7E" w:rsidRPr="007041EB"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7041EB"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358EB" w14:textId="77777777" w:rsidR="00E632C4" w:rsidRDefault="00E632C4" w:rsidP="0081148E">
      <w:pPr>
        <w:spacing w:after="0" w:line="240" w:lineRule="auto"/>
      </w:pPr>
      <w:r>
        <w:separator/>
      </w:r>
    </w:p>
  </w:endnote>
  <w:endnote w:type="continuationSeparator" w:id="0">
    <w:p w14:paraId="79109AFA" w14:textId="77777777" w:rsidR="00E632C4" w:rsidRDefault="00E632C4"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A8AD6" w14:textId="77777777" w:rsidR="00E632C4" w:rsidRDefault="00E632C4" w:rsidP="0081148E">
      <w:pPr>
        <w:spacing w:after="0" w:line="240" w:lineRule="auto"/>
      </w:pPr>
      <w:r>
        <w:separator/>
      </w:r>
    </w:p>
  </w:footnote>
  <w:footnote w:type="continuationSeparator" w:id="0">
    <w:p w14:paraId="02AFE81E" w14:textId="77777777" w:rsidR="00E632C4" w:rsidRDefault="00E632C4"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9519B1">
      <w:rPr>
        <w:rFonts w:ascii="Proxima Nova" w:hAnsi="Proxima Nova"/>
        <w:color w:val="000000"/>
        <w:sz w:val="32"/>
        <w:szCs w:val="32"/>
      </w:rPr>
      <w:t xml:space="preserve">Presseinformation </w:t>
    </w:r>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423C22B6" w14:textId="370543C5"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9B75D3">
      <w:rPr>
        <w:rFonts w:ascii="Open Sans" w:hAnsi="Open Sans" w:cs="Open Sans"/>
        <w:color w:val="000000"/>
        <w:sz w:val="20"/>
        <w:szCs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0AD"/>
    <w:rsid w:val="00005AC8"/>
    <w:rsid w:val="00017DE3"/>
    <w:rsid w:val="0002043F"/>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2DA0"/>
    <w:rsid w:val="00083FE3"/>
    <w:rsid w:val="00084070"/>
    <w:rsid w:val="00087EFD"/>
    <w:rsid w:val="000A064B"/>
    <w:rsid w:val="000A1E97"/>
    <w:rsid w:val="000A2C2C"/>
    <w:rsid w:val="000B3654"/>
    <w:rsid w:val="000C1181"/>
    <w:rsid w:val="000C2152"/>
    <w:rsid w:val="000D02CC"/>
    <w:rsid w:val="000D2B65"/>
    <w:rsid w:val="000D2E04"/>
    <w:rsid w:val="000E0084"/>
    <w:rsid w:val="000E4494"/>
    <w:rsid w:val="000E77E3"/>
    <w:rsid w:val="000F4E8A"/>
    <w:rsid w:val="000F55E5"/>
    <w:rsid w:val="000F5839"/>
    <w:rsid w:val="0010343E"/>
    <w:rsid w:val="00105046"/>
    <w:rsid w:val="00105758"/>
    <w:rsid w:val="001100E3"/>
    <w:rsid w:val="001126E8"/>
    <w:rsid w:val="0011342A"/>
    <w:rsid w:val="001144C6"/>
    <w:rsid w:val="00117BD2"/>
    <w:rsid w:val="001220AE"/>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0361"/>
    <w:rsid w:val="001F7416"/>
    <w:rsid w:val="0021249C"/>
    <w:rsid w:val="00217428"/>
    <w:rsid w:val="00220EAA"/>
    <w:rsid w:val="00235FBF"/>
    <w:rsid w:val="00236A10"/>
    <w:rsid w:val="00241335"/>
    <w:rsid w:val="00244725"/>
    <w:rsid w:val="00246673"/>
    <w:rsid w:val="00247605"/>
    <w:rsid w:val="00250831"/>
    <w:rsid w:val="00253BF5"/>
    <w:rsid w:val="0025429A"/>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F6B"/>
    <w:rsid w:val="002F2DF0"/>
    <w:rsid w:val="002F61BC"/>
    <w:rsid w:val="00301BCF"/>
    <w:rsid w:val="00306925"/>
    <w:rsid w:val="00306CBC"/>
    <w:rsid w:val="003117BF"/>
    <w:rsid w:val="003169B4"/>
    <w:rsid w:val="003170EE"/>
    <w:rsid w:val="0032123A"/>
    <w:rsid w:val="003220C5"/>
    <w:rsid w:val="00331384"/>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4715"/>
    <w:rsid w:val="00375951"/>
    <w:rsid w:val="0038026C"/>
    <w:rsid w:val="00382ED0"/>
    <w:rsid w:val="00383375"/>
    <w:rsid w:val="0038667C"/>
    <w:rsid w:val="003869D1"/>
    <w:rsid w:val="00390251"/>
    <w:rsid w:val="003937D3"/>
    <w:rsid w:val="00397055"/>
    <w:rsid w:val="0039739F"/>
    <w:rsid w:val="00397AB6"/>
    <w:rsid w:val="003A411B"/>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66F9"/>
    <w:rsid w:val="0041334F"/>
    <w:rsid w:val="00415E92"/>
    <w:rsid w:val="00416000"/>
    <w:rsid w:val="004216E4"/>
    <w:rsid w:val="004219B9"/>
    <w:rsid w:val="00430EC2"/>
    <w:rsid w:val="0043565F"/>
    <w:rsid w:val="00436504"/>
    <w:rsid w:val="004437D1"/>
    <w:rsid w:val="004475A8"/>
    <w:rsid w:val="00450FE3"/>
    <w:rsid w:val="0045204A"/>
    <w:rsid w:val="00454C53"/>
    <w:rsid w:val="00456D33"/>
    <w:rsid w:val="00457341"/>
    <w:rsid w:val="00462F5C"/>
    <w:rsid w:val="00463281"/>
    <w:rsid w:val="004665B4"/>
    <w:rsid w:val="004675EC"/>
    <w:rsid w:val="004767CC"/>
    <w:rsid w:val="00482CEE"/>
    <w:rsid w:val="004856E8"/>
    <w:rsid w:val="00485953"/>
    <w:rsid w:val="00487540"/>
    <w:rsid w:val="00491001"/>
    <w:rsid w:val="004A24ED"/>
    <w:rsid w:val="004A35C2"/>
    <w:rsid w:val="004A634C"/>
    <w:rsid w:val="004A7064"/>
    <w:rsid w:val="004A76D3"/>
    <w:rsid w:val="004B22E0"/>
    <w:rsid w:val="004B3A0E"/>
    <w:rsid w:val="004B7D6A"/>
    <w:rsid w:val="004C2AD7"/>
    <w:rsid w:val="004C5878"/>
    <w:rsid w:val="004C7691"/>
    <w:rsid w:val="004D0009"/>
    <w:rsid w:val="004D36FB"/>
    <w:rsid w:val="004D51D3"/>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2EA2"/>
    <w:rsid w:val="00523880"/>
    <w:rsid w:val="00531B0F"/>
    <w:rsid w:val="00535396"/>
    <w:rsid w:val="0054055E"/>
    <w:rsid w:val="005409DE"/>
    <w:rsid w:val="00542731"/>
    <w:rsid w:val="0054322C"/>
    <w:rsid w:val="005470F3"/>
    <w:rsid w:val="00553ECC"/>
    <w:rsid w:val="0055647B"/>
    <w:rsid w:val="005573DC"/>
    <w:rsid w:val="00561B9D"/>
    <w:rsid w:val="00563451"/>
    <w:rsid w:val="0056400B"/>
    <w:rsid w:val="005652B6"/>
    <w:rsid w:val="005719A0"/>
    <w:rsid w:val="00571E00"/>
    <w:rsid w:val="00584AD2"/>
    <w:rsid w:val="00586E3B"/>
    <w:rsid w:val="00587123"/>
    <w:rsid w:val="005908B8"/>
    <w:rsid w:val="00593D96"/>
    <w:rsid w:val="005941A2"/>
    <w:rsid w:val="005954AC"/>
    <w:rsid w:val="00595715"/>
    <w:rsid w:val="005A2F7B"/>
    <w:rsid w:val="005A4468"/>
    <w:rsid w:val="005B7F01"/>
    <w:rsid w:val="005C0E5C"/>
    <w:rsid w:val="005C2C44"/>
    <w:rsid w:val="005C2EFD"/>
    <w:rsid w:val="005C569E"/>
    <w:rsid w:val="005D407A"/>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41FF"/>
    <w:rsid w:val="00674668"/>
    <w:rsid w:val="00683BB4"/>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617D"/>
    <w:rsid w:val="007365CF"/>
    <w:rsid w:val="0074382C"/>
    <w:rsid w:val="00751414"/>
    <w:rsid w:val="0076036E"/>
    <w:rsid w:val="00760474"/>
    <w:rsid w:val="007623EE"/>
    <w:rsid w:val="007639FA"/>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5D05"/>
    <w:rsid w:val="007B634A"/>
    <w:rsid w:val="007B6DBC"/>
    <w:rsid w:val="007C1A7F"/>
    <w:rsid w:val="007C43BF"/>
    <w:rsid w:val="007C4CE5"/>
    <w:rsid w:val="007C6924"/>
    <w:rsid w:val="007C7D18"/>
    <w:rsid w:val="007D1FB0"/>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32877"/>
    <w:rsid w:val="00843695"/>
    <w:rsid w:val="008441D6"/>
    <w:rsid w:val="00844A51"/>
    <w:rsid w:val="008471F0"/>
    <w:rsid w:val="0085331F"/>
    <w:rsid w:val="008564DD"/>
    <w:rsid w:val="00856AB5"/>
    <w:rsid w:val="00857A7E"/>
    <w:rsid w:val="00866CE6"/>
    <w:rsid w:val="00870B06"/>
    <w:rsid w:val="0088146F"/>
    <w:rsid w:val="00885218"/>
    <w:rsid w:val="00886BD8"/>
    <w:rsid w:val="00890746"/>
    <w:rsid w:val="008919C8"/>
    <w:rsid w:val="00893311"/>
    <w:rsid w:val="008A2CF8"/>
    <w:rsid w:val="008A615F"/>
    <w:rsid w:val="008B04E8"/>
    <w:rsid w:val="008B30CC"/>
    <w:rsid w:val="008B491A"/>
    <w:rsid w:val="008C09C0"/>
    <w:rsid w:val="008C2BE6"/>
    <w:rsid w:val="008C5D3B"/>
    <w:rsid w:val="008C7A76"/>
    <w:rsid w:val="008D2849"/>
    <w:rsid w:val="008D4C16"/>
    <w:rsid w:val="008D74E1"/>
    <w:rsid w:val="008F0A34"/>
    <w:rsid w:val="008F4CF0"/>
    <w:rsid w:val="008F579C"/>
    <w:rsid w:val="0090311C"/>
    <w:rsid w:val="00904EA3"/>
    <w:rsid w:val="00906A9E"/>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B000C"/>
    <w:rsid w:val="009B0E69"/>
    <w:rsid w:val="009B4643"/>
    <w:rsid w:val="009B4D54"/>
    <w:rsid w:val="009B5679"/>
    <w:rsid w:val="009B5878"/>
    <w:rsid w:val="009B7341"/>
    <w:rsid w:val="009B75D3"/>
    <w:rsid w:val="009C0C0C"/>
    <w:rsid w:val="009C3A24"/>
    <w:rsid w:val="009C3FAD"/>
    <w:rsid w:val="009C415B"/>
    <w:rsid w:val="009C41FD"/>
    <w:rsid w:val="009C6B27"/>
    <w:rsid w:val="009C6BBE"/>
    <w:rsid w:val="009C7446"/>
    <w:rsid w:val="009D3014"/>
    <w:rsid w:val="009D4939"/>
    <w:rsid w:val="009D669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4E87"/>
    <w:rsid w:val="00A45F9C"/>
    <w:rsid w:val="00A521FC"/>
    <w:rsid w:val="00A525A9"/>
    <w:rsid w:val="00A526AA"/>
    <w:rsid w:val="00A623E8"/>
    <w:rsid w:val="00A62573"/>
    <w:rsid w:val="00A65266"/>
    <w:rsid w:val="00A675EF"/>
    <w:rsid w:val="00A71A7C"/>
    <w:rsid w:val="00A73794"/>
    <w:rsid w:val="00A7431F"/>
    <w:rsid w:val="00A7778A"/>
    <w:rsid w:val="00A807C2"/>
    <w:rsid w:val="00A86F17"/>
    <w:rsid w:val="00A91F7F"/>
    <w:rsid w:val="00A9347D"/>
    <w:rsid w:val="00A96653"/>
    <w:rsid w:val="00A9797E"/>
    <w:rsid w:val="00AB3BAD"/>
    <w:rsid w:val="00AC1D56"/>
    <w:rsid w:val="00AC3E56"/>
    <w:rsid w:val="00AC43C7"/>
    <w:rsid w:val="00AD1710"/>
    <w:rsid w:val="00AD1D59"/>
    <w:rsid w:val="00AD2252"/>
    <w:rsid w:val="00AD3F4C"/>
    <w:rsid w:val="00AD4118"/>
    <w:rsid w:val="00AD4FF8"/>
    <w:rsid w:val="00AE0323"/>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4133"/>
    <w:rsid w:val="00B14C72"/>
    <w:rsid w:val="00B22B89"/>
    <w:rsid w:val="00B27A05"/>
    <w:rsid w:val="00B30EE2"/>
    <w:rsid w:val="00B33D06"/>
    <w:rsid w:val="00B34882"/>
    <w:rsid w:val="00B34CAB"/>
    <w:rsid w:val="00B43686"/>
    <w:rsid w:val="00B44C3E"/>
    <w:rsid w:val="00B452D6"/>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21CF"/>
    <w:rsid w:val="00BC325F"/>
    <w:rsid w:val="00BC5DAB"/>
    <w:rsid w:val="00BD02A6"/>
    <w:rsid w:val="00BD03C5"/>
    <w:rsid w:val="00BD05A0"/>
    <w:rsid w:val="00BD1658"/>
    <w:rsid w:val="00BD42B8"/>
    <w:rsid w:val="00BD5FD6"/>
    <w:rsid w:val="00BF3168"/>
    <w:rsid w:val="00BF58C4"/>
    <w:rsid w:val="00C04F03"/>
    <w:rsid w:val="00C05A61"/>
    <w:rsid w:val="00C07355"/>
    <w:rsid w:val="00C115A7"/>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B2861"/>
    <w:rsid w:val="00CC7B37"/>
    <w:rsid w:val="00CD6C56"/>
    <w:rsid w:val="00CE02F7"/>
    <w:rsid w:val="00CE5B8C"/>
    <w:rsid w:val="00CF5699"/>
    <w:rsid w:val="00D01E0A"/>
    <w:rsid w:val="00D03E1A"/>
    <w:rsid w:val="00D03E88"/>
    <w:rsid w:val="00D14912"/>
    <w:rsid w:val="00D15AF5"/>
    <w:rsid w:val="00D16A90"/>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703B"/>
    <w:rsid w:val="00D77165"/>
    <w:rsid w:val="00D77BB9"/>
    <w:rsid w:val="00D77F99"/>
    <w:rsid w:val="00D8300C"/>
    <w:rsid w:val="00D9089A"/>
    <w:rsid w:val="00D90B24"/>
    <w:rsid w:val="00D91BC4"/>
    <w:rsid w:val="00D97DC6"/>
    <w:rsid w:val="00DC050B"/>
    <w:rsid w:val="00DC1192"/>
    <w:rsid w:val="00DC11D8"/>
    <w:rsid w:val="00DC7B01"/>
    <w:rsid w:val="00DD66B6"/>
    <w:rsid w:val="00DE3B1C"/>
    <w:rsid w:val="00DE518E"/>
    <w:rsid w:val="00DF10DF"/>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B33EC"/>
    <w:rsid w:val="00EB4A6C"/>
    <w:rsid w:val="00EC14C3"/>
    <w:rsid w:val="00EC5A68"/>
    <w:rsid w:val="00ED013A"/>
    <w:rsid w:val="00ED0D6B"/>
    <w:rsid w:val="00ED5222"/>
    <w:rsid w:val="00EE01B1"/>
    <w:rsid w:val="00EF7A23"/>
    <w:rsid w:val="00F00D4D"/>
    <w:rsid w:val="00F02DF0"/>
    <w:rsid w:val="00F03A33"/>
    <w:rsid w:val="00F11739"/>
    <w:rsid w:val="00F13F47"/>
    <w:rsid w:val="00F159CF"/>
    <w:rsid w:val="00F172BD"/>
    <w:rsid w:val="00F17DC4"/>
    <w:rsid w:val="00F231BA"/>
    <w:rsid w:val="00F27A33"/>
    <w:rsid w:val="00F3376E"/>
    <w:rsid w:val="00F33E3D"/>
    <w:rsid w:val="00F36771"/>
    <w:rsid w:val="00F37B5F"/>
    <w:rsid w:val="00F47863"/>
    <w:rsid w:val="00F504F5"/>
    <w:rsid w:val="00F5570A"/>
    <w:rsid w:val="00F55EE6"/>
    <w:rsid w:val="00F650B9"/>
    <w:rsid w:val="00F65819"/>
    <w:rsid w:val="00F70CA6"/>
    <w:rsid w:val="00F7151A"/>
    <w:rsid w:val="00F72F22"/>
    <w:rsid w:val="00F77982"/>
    <w:rsid w:val="00F80971"/>
    <w:rsid w:val="00F80BCB"/>
    <w:rsid w:val="00F80BD8"/>
    <w:rsid w:val="00F81272"/>
    <w:rsid w:val="00F86260"/>
    <w:rsid w:val="00F87108"/>
    <w:rsid w:val="00F91B80"/>
    <w:rsid w:val="00FB5CE0"/>
    <w:rsid w:val="00FC394C"/>
    <w:rsid w:val="00FD47A5"/>
    <w:rsid w:val="00FD4DC0"/>
    <w:rsid w:val="00FE2A58"/>
    <w:rsid w:val="00FE7697"/>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986</Words>
  <Characters>6215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Michler, Lisa</cp:lastModifiedBy>
  <cp:revision>12</cp:revision>
  <cp:lastPrinted>2022-09-12T08:37:00Z</cp:lastPrinted>
  <dcterms:created xsi:type="dcterms:W3CDTF">2022-10-05T10:31:00Z</dcterms:created>
  <dcterms:modified xsi:type="dcterms:W3CDTF">2022-10-18T07:14:00Z</dcterms:modified>
</cp:coreProperties>
</file>