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FB63E" w14:textId="71887F4A" w:rsidR="00AB1C0B" w:rsidRDefault="00B874D9" w:rsidP="00AB1C0B">
      <w:pPr>
        <w:pStyle w:val="NurText"/>
        <w:ind w:right="-1"/>
        <w:rPr>
          <w:rFonts w:ascii="Verdana" w:hAnsi="Verdana"/>
          <w:b/>
          <w:sz w:val="28"/>
          <w:szCs w:val="28"/>
        </w:rPr>
      </w:pPr>
      <w:r>
        <w:rPr>
          <w:rFonts w:ascii="Verdana" w:hAnsi="Verdana"/>
          <w:b/>
          <w:sz w:val="28"/>
          <w:szCs w:val="28"/>
        </w:rPr>
        <w:t xml:space="preserve">Yaskawa und Lorch Schweißtechnik </w:t>
      </w:r>
      <w:r w:rsidR="00D7732F">
        <w:rPr>
          <w:rFonts w:ascii="Verdana" w:hAnsi="Verdana"/>
          <w:b/>
          <w:sz w:val="28"/>
          <w:szCs w:val="28"/>
        </w:rPr>
        <w:t>kündigen europaweite Zusammenarbei</w:t>
      </w:r>
      <w:r w:rsidR="00B53BB3">
        <w:rPr>
          <w:rFonts w:ascii="Verdana" w:hAnsi="Verdana"/>
          <w:b/>
          <w:sz w:val="28"/>
          <w:szCs w:val="28"/>
        </w:rPr>
        <w:t>t</w:t>
      </w:r>
      <w:r w:rsidR="00D7732F">
        <w:rPr>
          <w:rFonts w:ascii="Verdana" w:hAnsi="Verdana"/>
          <w:b/>
          <w:sz w:val="28"/>
          <w:szCs w:val="28"/>
        </w:rPr>
        <w:t xml:space="preserve"> an</w:t>
      </w:r>
    </w:p>
    <w:p w14:paraId="1B7F7D20" w14:textId="04EFFF42" w:rsidR="00B874D9" w:rsidRDefault="00B874D9" w:rsidP="00AB1C0B">
      <w:pPr>
        <w:pStyle w:val="NurText"/>
        <w:ind w:right="-1"/>
        <w:rPr>
          <w:rFonts w:ascii="Verdana" w:hAnsi="Verdana"/>
          <w:b/>
          <w:sz w:val="28"/>
          <w:szCs w:val="28"/>
        </w:rPr>
      </w:pPr>
    </w:p>
    <w:p w14:paraId="659B76F5" w14:textId="6E569940" w:rsidR="00D7732F" w:rsidRPr="00A86475" w:rsidRDefault="00D7732F" w:rsidP="00E2264A">
      <w:pPr>
        <w:pStyle w:val="NurText"/>
        <w:ind w:right="-1"/>
        <w:rPr>
          <w:rFonts w:ascii="Verdana" w:eastAsia="Times New Roman" w:hAnsi="Verdana"/>
          <w:i/>
          <w:iCs/>
          <w:sz w:val="20"/>
          <w:szCs w:val="20"/>
          <w:lang w:eastAsia="de-DE"/>
        </w:rPr>
      </w:pPr>
      <w:r w:rsidRPr="00A86475">
        <w:rPr>
          <w:rFonts w:ascii="Verdana" w:eastAsia="Times New Roman" w:hAnsi="Verdana"/>
          <w:i/>
          <w:iCs/>
          <w:sz w:val="20"/>
          <w:szCs w:val="20"/>
          <w:lang w:eastAsia="de-DE"/>
        </w:rPr>
        <w:t xml:space="preserve">Yaskawa, </w:t>
      </w:r>
      <w:r w:rsidR="00B53BB3" w:rsidRPr="00A86475">
        <w:rPr>
          <w:rFonts w:ascii="Verdana" w:eastAsia="Times New Roman" w:hAnsi="Verdana"/>
          <w:i/>
          <w:iCs/>
          <w:sz w:val="20"/>
          <w:szCs w:val="20"/>
          <w:lang w:eastAsia="de-DE"/>
        </w:rPr>
        <w:t xml:space="preserve">global agierender Technologielieferant im Bereich Robotik, Antriebs- und Steuerungstechnik </w:t>
      </w:r>
      <w:r w:rsidRPr="00A86475">
        <w:rPr>
          <w:rFonts w:ascii="Verdana" w:eastAsia="Times New Roman" w:hAnsi="Verdana"/>
          <w:i/>
          <w:iCs/>
          <w:sz w:val="20"/>
          <w:szCs w:val="20"/>
          <w:lang w:eastAsia="de-DE"/>
        </w:rPr>
        <w:t>und Lorch Schweißtechnik, einer der Technologieführer im Bereich MIG-MAG Schweißen</w:t>
      </w:r>
      <w:r w:rsidR="00FD4D1E" w:rsidRPr="00A86475">
        <w:rPr>
          <w:rFonts w:ascii="Verdana" w:eastAsia="Times New Roman" w:hAnsi="Verdana"/>
          <w:i/>
          <w:iCs/>
          <w:sz w:val="20"/>
          <w:szCs w:val="20"/>
          <w:lang w:eastAsia="de-DE"/>
        </w:rPr>
        <w:t>,</w:t>
      </w:r>
      <w:r w:rsidRPr="00A86475">
        <w:rPr>
          <w:rFonts w:ascii="Verdana" w:eastAsia="Times New Roman" w:hAnsi="Verdana"/>
          <w:i/>
          <w:iCs/>
          <w:sz w:val="20"/>
          <w:szCs w:val="20"/>
          <w:lang w:eastAsia="de-DE"/>
        </w:rPr>
        <w:t xml:space="preserve"> </w:t>
      </w:r>
      <w:r w:rsidR="00FD4D1E" w:rsidRPr="00A86475">
        <w:rPr>
          <w:rFonts w:ascii="Verdana" w:eastAsia="Times New Roman" w:hAnsi="Verdana"/>
          <w:i/>
          <w:iCs/>
          <w:sz w:val="20"/>
          <w:szCs w:val="20"/>
          <w:lang w:eastAsia="de-DE"/>
        </w:rPr>
        <w:t xml:space="preserve">kooperieren </w:t>
      </w:r>
      <w:r w:rsidRPr="00A86475">
        <w:rPr>
          <w:rFonts w:ascii="Verdana" w:eastAsia="Times New Roman" w:hAnsi="Verdana"/>
          <w:i/>
          <w:iCs/>
          <w:sz w:val="20"/>
          <w:szCs w:val="20"/>
          <w:lang w:eastAsia="de-DE"/>
        </w:rPr>
        <w:t>künftig europaweit</w:t>
      </w:r>
      <w:r w:rsidR="00FD4D1E" w:rsidRPr="00A86475">
        <w:rPr>
          <w:rFonts w:ascii="Verdana" w:eastAsia="Times New Roman" w:hAnsi="Verdana"/>
          <w:i/>
          <w:iCs/>
          <w:sz w:val="20"/>
          <w:szCs w:val="20"/>
          <w:lang w:eastAsia="de-DE"/>
        </w:rPr>
        <w:t xml:space="preserve">, </w:t>
      </w:r>
      <w:r w:rsidRPr="00A86475">
        <w:rPr>
          <w:rFonts w:ascii="Verdana" w:eastAsia="Times New Roman" w:hAnsi="Verdana"/>
          <w:i/>
          <w:iCs/>
          <w:sz w:val="20"/>
          <w:szCs w:val="20"/>
          <w:lang w:eastAsia="de-DE"/>
        </w:rPr>
        <w:t>um</w:t>
      </w:r>
      <w:r w:rsidR="0037793E" w:rsidRPr="00A86475">
        <w:rPr>
          <w:rFonts w:ascii="Verdana" w:eastAsia="Times New Roman" w:hAnsi="Verdana"/>
          <w:i/>
          <w:iCs/>
          <w:sz w:val="20"/>
          <w:szCs w:val="20"/>
          <w:lang w:eastAsia="de-DE"/>
        </w:rPr>
        <w:t xml:space="preserve"> </w:t>
      </w:r>
      <w:r w:rsidR="00FD4D1E" w:rsidRPr="00A86475">
        <w:rPr>
          <w:rFonts w:ascii="Verdana" w:eastAsia="Times New Roman" w:hAnsi="Verdana"/>
          <w:i/>
          <w:iCs/>
          <w:sz w:val="20"/>
          <w:szCs w:val="20"/>
          <w:lang w:eastAsia="de-DE"/>
        </w:rPr>
        <w:t>Industrieunternehmen</w:t>
      </w:r>
      <w:r w:rsidRPr="00A86475">
        <w:rPr>
          <w:rFonts w:ascii="Verdana" w:eastAsia="Times New Roman" w:hAnsi="Verdana"/>
          <w:i/>
          <w:iCs/>
          <w:sz w:val="20"/>
          <w:szCs w:val="20"/>
          <w:lang w:eastAsia="de-DE"/>
        </w:rPr>
        <w:t xml:space="preserve"> </w:t>
      </w:r>
      <w:r w:rsidR="00FD4D1E" w:rsidRPr="00A86475">
        <w:rPr>
          <w:rFonts w:ascii="Verdana" w:eastAsia="Times New Roman" w:hAnsi="Verdana"/>
          <w:i/>
          <w:iCs/>
          <w:sz w:val="20"/>
          <w:szCs w:val="20"/>
          <w:lang w:eastAsia="de-DE"/>
        </w:rPr>
        <w:t xml:space="preserve">neue, innovative </w:t>
      </w:r>
      <w:r w:rsidRPr="00A86475">
        <w:rPr>
          <w:rFonts w:ascii="Verdana" w:eastAsia="Times New Roman" w:hAnsi="Verdana"/>
          <w:i/>
          <w:iCs/>
          <w:sz w:val="20"/>
          <w:szCs w:val="20"/>
          <w:lang w:eastAsia="de-DE"/>
        </w:rPr>
        <w:t xml:space="preserve">Lösungen im Schweißbereich zu bieten. Gerade im Mittelstand </w:t>
      </w:r>
      <w:r w:rsidR="00FD4D1E" w:rsidRPr="00A86475">
        <w:rPr>
          <w:rFonts w:ascii="Verdana" w:eastAsia="Times New Roman" w:hAnsi="Verdana"/>
          <w:i/>
          <w:iCs/>
          <w:sz w:val="20"/>
          <w:szCs w:val="20"/>
          <w:lang w:eastAsia="de-DE"/>
        </w:rPr>
        <w:t xml:space="preserve">sehen beide Partner </w:t>
      </w:r>
      <w:r w:rsidRPr="00A86475">
        <w:rPr>
          <w:rFonts w:ascii="Verdana" w:eastAsia="Times New Roman" w:hAnsi="Verdana"/>
          <w:i/>
          <w:iCs/>
          <w:sz w:val="20"/>
          <w:szCs w:val="20"/>
          <w:lang w:eastAsia="de-DE"/>
        </w:rPr>
        <w:t>in den nächsten Jahren ein enorm hohes Poten</w:t>
      </w:r>
      <w:r w:rsidR="00FD4D1E" w:rsidRPr="00A86475">
        <w:rPr>
          <w:rFonts w:ascii="Verdana" w:eastAsia="Times New Roman" w:hAnsi="Verdana"/>
          <w:i/>
          <w:iCs/>
          <w:sz w:val="20"/>
          <w:szCs w:val="20"/>
          <w:lang w:eastAsia="de-DE"/>
        </w:rPr>
        <w:t>z</w:t>
      </w:r>
      <w:r w:rsidRPr="00A86475">
        <w:rPr>
          <w:rFonts w:ascii="Verdana" w:eastAsia="Times New Roman" w:hAnsi="Verdana"/>
          <w:i/>
          <w:iCs/>
          <w:sz w:val="20"/>
          <w:szCs w:val="20"/>
          <w:lang w:eastAsia="de-DE"/>
        </w:rPr>
        <w:t>ial, um Fertigungsprozesse zu automatisieren und vorhandene</w:t>
      </w:r>
      <w:r w:rsidR="0037793E" w:rsidRPr="00A86475">
        <w:rPr>
          <w:rFonts w:ascii="Verdana" w:eastAsia="Times New Roman" w:hAnsi="Verdana"/>
          <w:i/>
          <w:iCs/>
          <w:sz w:val="20"/>
          <w:szCs w:val="20"/>
          <w:lang w:eastAsia="de-DE"/>
        </w:rPr>
        <w:t xml:space="preserve"> </w:t>
      </w:r>
      <w:r w:rsidRPr="00A86475">
        <w:rPr>
          <w:rFonts w:ascii="Verdana" w:eastAsia="Times New Roman" w:hAnsi="Verdana"/>
          <w:i/>
          <w:iCs/>
          <w:sz w:val="20"/>
          <w:szCs w:val="20"/>
          <w:lang w:eastAsia="de-DE"/>
        </w:rPr>
        <w:t>Strukturen einer digital modernen Fertigung anzupassen.</w:t>
      </w:r>
    </w:p>
    <w:p w14:paraId="6D49909B" w14:textId="3A3D8484" w:rsidR="00F44007" w:rsidRDefault="00F44007" w:rsidP="00E2264A">
      <w:pPr>
        <w:pStyle w:val="NurText"/>
        <w:ind w:right="-1"/>
        <w:rPr>
          <w:rFonts w:ascii="Verdana" w:eastAsia="Times New Roman" w:hAnsi="Verdana"/>
          <w:sz w:val="20"/>
          <w:szCs w:val="20"/>
          <w:lang w:eastAsia="de-DE"/>
        </w:rPr>
      </w:pPr>
    </w:p>
    <w:p w14:paraId="6E80E6E0" w14:textId="0AD934AA" w:rsidR="00B53BB3" w:rsidRDefault="00985CE8" w:rsidP="00E2264A">
      <w:pPr>
        <w:pStyle w:val="NurText"/>
        <w:ind w:right="-1"/>
        <w:rPr>
          <w:rFonts w:ascii="Verdana" w:eastAsia="Times New Roman" w:hAnsi="Verdana"/>
          <w:sz w:val="20"/>
          <w:szCs w:val="20"/>
          <w:lang w:eastAsia="de-DE"/>
        </w:rPr>
      </w:pPr>
      <w:r>
        <w:rPr>
          <w:rFonts w:ascii="Verdana" w:eastAsia="Times New Roman" w:hAnsi="Verdana"/>
          <w:sz w:val="20"/>
          <w:szCs w:val="20"/>
          <w:lang w:eastAsia="de-DE"/>
        </w:rPr>
        <w:t xml:space="preserve"> </w:t>
      </w:r>
      <w:r w:rsidR="00A14FBA">
        <w:rPr>
          <w:rFonts w:ascii="Verdana" w:eastAsia="Times New Roman" w:hAnsi="Verdana"/>
          <w:sz w:val="20"/>
          <w:szCs w:val="20"/>
          <w:lang w:eastAsia="de-DE"/>
        </w:rPr>
        <w:t>„Im Schweißbereich sind wir mit unserem breiten Roboterportfolio Marktführer. Da liegt es nahe, dass wir in Zeiten von kollaborativer Robotik und Zusammenrücken</w:t>
      </w:r>
      <w:r w:rsidR="00FB110F">
        <w:rPr>
          <w:rFonts w:ascii="Verdana" w:eastAsia="Times New Roman" w:hAnsi="Verdana"/>
          <w:sz w:val="20"/>
          <w:szCs w:val="20"/>
          <w:lang w:eastAsia="de-DE"/>
        </w:rPr>
        <w:t xml:space="preserve"> </w:t>
      </w:r>
      <w:r w:rsidR="00A14FBA">
        <w:rPr>
          <w:rFonts w:ascii="Verdana" w:eastAsia="Times New Roman" w:hAnsi="Verdana"/>
          <w:sz w:val="20"/>
          <w:szCs w:val="20"/>
          <w:lang w:eastAsia="de-DE"/>
        </w:rPr>
        <w:t>von</w:t>
      </w:r>
      <w:r w:rsidR="00FB110F">
        <w:rPr>
          <w:rFonts w:ascii="Verdana" w:eastAsia="Times New Roman" w:hAnsi="Verdana"/>
          <w:sz w:val="20"/>
          <w:szCs w:val="20"/>
          <w:lang w:eastAsia="de-DE"/>
        </w:rPr>
        <w:t xml:space="preserve"> </w:t>
      </w:r>
      <w:r w:rsidR="00A14FBA">
        <w:rPr>
          <w:rFonts w:ascii="Verdana" w:eastAsia="Times New Roman" w:hAnsi="Verdana"/>
          <w:sz w:val="20"/>
          <w:szCs w:val="20"/>
          <w:lang w:eastAsia="de-DE"/>
        </w:rPr>
        <w:t>Mensch</w:t>
      </w:r>
      <w:r w:rsidR="00FB110F">
        <w:rPr>
          <w:rFonts w:ascii="Verdana" w:eastAsia="Times New Roman" w:hAnsi="Verdana"/>
          <w:sz w:val="20"/>
          <w:szCs w:val="20"/>
          <w:lang w:eastAsia="de-DE"/>
        </w:rPr>
        <w:t xml:space="preserve"> </w:t>
      </w:r>
      <w:r w:rsidR="00A14FBA">
        <w:rPr>
          <w:rFonts w:ascii="Verdana" w:eastAsia="Times New Roman" w:hAnsi="Verdana"/>
          <w:sz w:val="20"/>
          <w:szCs w:val="20"/>
          <w:lang w:eastAsia="de-DE"/>
        </w:rPr>
        <w:t>und Maschine mit bekannten Schweißquellen-</w:t>
      </w:r>
      <w:r>
        <w:rPr>
          <w:rFonts w:ascii="Verdana" w:eastAsia="Times New Roman" w:hAnsi="Verdana"/>
          <w:sz w:val="20"/>
          <w:szCs w:val="20"/>
          <w:lang w:eastAsia="de-DE"/>
        </w:rPr>
        <w:t>Herstellern</w:t>
      </w:r>
      <w:r w:rsidR="00A14FBA">
        <w:rPr>
          <w:rFonts w:ascii="Verdana" w:eastAsia="Times New Roman" w:hAnsi="Verdana"/>
          <w:sz w:val="20"/>
          <w:szCs w:val="20"/>
          <w:lang w:eastAsia="de-DE"/>
        </w:rPr>
        <w:t>, wie Lorch in diesem Bereich kooperieren“, so Otwin Kleinschmidt, Division Manager Yaskawa Deutschland.</w:t>
      </w:r>
    </w:p>
    <w:p w14:paraId="305E8C2C" w14:textId="77777777" w:rsidR="00A14FBA" w:rsidRDefault="00A14FBA" w:rsidP="00E2264A">
      <w:pPr>
        <w:pStyle w:val="NurText"/>
        <w:ind w:right="-1"/>
        <w:rPr>
          <w:rFonts w:ascii="Verdana" w:eastAsia="Times New Roman" w:hAnsi="Verdana"/>
          <w:sz w:val="20"/>
          <w:szCs w:val="20"/>
          <w:lang w:eastAsia="de-DE"/>
        </w:rPr>
      </w:pPr>
    </w:p>
    <w:p w14:paraId="52F02FD2" w14:textId="16F86808" w:rsidR="004B6BD5" w:rsidRDefault="00D7732F" w:rsidP="00BF7257">
      <w:pPr>
        <w:pStyle w:val="NurText"/>
        <w:ind w:right="-1"/>
        <w:rPr>
          <w:rFonts w:ascii="Verdana" w:eastAsia="Times New Roman" w:hAnsi="Verdana"/>
          <w:sz w:val="20"/>
          <w:szCs w:val="20"/>
          <w:lang w:eastAsia="de-DE"/>
        </w:rPr>
      </w:pPr>
      <w:r>
        <w:rPr>
          <w:rFonts w:ascii="Verdana" w:eastAsia="Times New Roman" w:hAnsi="Verdana"/>
          <w:sz w:val="20"/>
          <w:szCs w:val="20"/>
          <w:lang w:eastAsia="de-DE"/>
        </w:rPr>
        <w:t>Wolfgang Grüb,</w:t>
      </w:r>
      <w:r w:rsidR="0037793E">
        <w:rPr>
          <w:rFonts w:ascii="Verdana" w:eastAsia="Times New Roman" w:hAnsi="Verdana"/>
          <w:sz w:val="20"/>
          <w:szCs w:val="20"/>
          <w:lang w:eastAsia="de-DE"/>
        </w:rPr>
        <w:t xml:space="preserve"> </w:t>
      </w:r>
      <w:r>
        <w:rPr>
          <w:rFonts w:ascii="Verdana" w:eastAsia="Times New Roman" w:hAnsi="Verdana"/>
          <w:sz w:val="20"/>
          <w:szCs w:val="20"/>
          <w:lang w:eastAsia="de-DE"/>
        </w:rPr>
        <w:t xml:space="preserve">geschäftsführender Gesellschafter der Lorch Schweißtechnik: </w:t>
      </w:r>
      <w:r w:rsidR="004B6BD5" w:rsidRPr="00BF7257">
        <w:rPr>
          <w:rFonts w:ascii="Verdana" w:eastAsia="Times New Roman" w:hAnsi="Verdana"/>
          <w:sz w:val="20"/>
          <w:szCs w:val="20"/>
          <w:lang w:eastAsia="de-DE"/>
        </w:rPr>
        <w:t>„Wir freuen uns</w:t>
      </w:r>
      <w:r w:rsidR="00BF7257">
        <w:rPr>
          <w:rFonts w:ascii="Verdana" w:eastAsia="Times New Roman" w:hAnsi="Verdana"/>
          <w:sz w:val="20"/>
          <w:szCs w:val="20"/>
          <w:lang w:eastAsia="de-DE"/>
        </w:rPr>
        <w:t xml:space="preserve"> sehr</w:t>
      </w:r>
      <w:r w:rsidR="004B6BD5" w:rsidRPr="00BF7257">
        <w:rPr>
          <w:rFonts w:ascii="Verdana" w:eastAsia="Times New Roman" w:hAnsi="Verdana"/>
          <w:sz w:val="20"/>
          <w:szCs w:val="20"/>
          <w:lang w:eastAsia="de-DE"/>
        </w:rPr>
        <w:t xml:space="preserve"> über die gestartete Kooperation mit Yaskawa im Bereich Schweißrobo</w:t>
      </w:r>
      <w:r w:rsidR="00BF3B3C">
        <w:rPr>
          <w:rFonts w:ascii="Verdana" w:eastAsia="Times New Roman" w:hAnsi="Verdana"/>
          <w:sz w:val="20"/>
          <w:szCs w:val="20"/>
          <w:lang w:eastAsia="de-DE"/>
        </w:rPr>
        <w:t>tik</w:t>
      </w:r>
      <w:r w:rsidR="004B6BD5" w:rsidRPr="00BF7257">
        <w:rPr>
          <w:rFonts w:ascii="Verdana" w:eastAsia="Times New Roman" w:hAnsi="Verdana"/>
          <w:sz w:val="20"/>
          <w:szCs w:val="20"/>
          <w:lang w:eastAsia="de-DE"/>
        </w:rPr>
        <w:t>.</w:t>
      </w:r>
      <w:r w:rsidR="007F1B5C">
        <w:rPr>
          <w:rFonts w:ascii="Verdana" w:eastAsia="Times New Roman" w:hAnsi="Verdana"/>
          <w:sz w:val="20"/>
          <w:szCs w:val="20"/>
          <w:lang w:eastAsia="de-DE"/>
        </w:rPr>
        <w:t xml:space="preserve"> </w:t>
      </w:r>
      <w:r w:rsidR="00A22AF5" w:rsidRPr="00BF7257">
        <w:rPr>
          <w:rFonts w:ascii="Verdana" w:eastAsia="Times New Roman" w:hAnsi="Verdana"/>
          <w:sz w:val="20"/>
          <w:szCs w:val="20"/>
          <w:lang w:eastAsia="de-DE"/>
        </w:rPr>
        <w:t xml:space="preserve">Mit dieser Partnerschaft </w:t>
      </w:r>
      <w:r w:rsidR="00A22AF5">
        <w:rPr>
          <w:rFonts w:ascii="Verdana" w:eastAsia="Times New Roman" w:hAnsi="Verdana"/>
          <w:sz w:val="20"/>
          <w:szCs w:val="20"/>
          <w:lang w:eastAsia="de-DE"/>
        </w:rPr>
        <w:t>schaffen</w:t>
      </w:r>
      <w:r w:rsidR="00A22AF5" w:rsidRPr="00BF7257">
        <w:rPr>
          <w:rFonts w:ascii="Verdana" w:eastAsia="Times New Roman" w:hAnsi="Verdana"/>
          <w:sz w:val="20"/>
          <w:szCs w:val="20"/>
          <w:lang w:eastAsia="de-DE"/>
        </w:rPr>
        <w:t xml:space="preserve"> wir zukünftig gemeinsame Lösungen, die es Kunden erlaub</w:t>
      </w:r>
      <w:r w:rsidR="00FF741D">
        <w:rPr>
          <w:rFonts w:ascii="Verdana" w:eastAsia="Times New Roman" w:hAnsi="Verdana"/>
          <w:sz w:val="20"/>
          <w:szCs w:val="20"/>
          <w:lang w:eastAsia="de-DE"/>
        </w:rPr>
        <w:t>t</w:t>
      </w:r>
      <w:r w:rsidR="00A22AF5" w:rsidRPr="00BF7257">
        <w:rPr>
          <w:rFonts w:ascii="Verdana" w:eastAsia="Times New Roman" w:hAnsi="Verdana"/>
          <w:sz w:val="20"/>
          <w:szCs w:val="20"/>
          <w:lang w:eastAsia="de-DE"/>
        </w:rPr>
        <w:t xml:space="preserve"> ihre Produktion weiter zu automatisieren</w:t>
      </w:r>
      <w:r w:rsidR="005C2BE1">
        <w:rPr>
          <w:rFonts w:ascii="Verdana" w:eastAsia="Times New Roman" w:hAnsi="Verdana"/>
          <w:sz w:val="20"/>
          <w:szCs w:val="20"/>
          <w:lang w:eastAsia="de-DE"/>
        </w:rPr>
        <w:t xml:space="preserve"> und weiter </w:t>
      </w:r>
      <w:r w:rsidR="00A22AF5">
        <w:rPr>
          <w:rFonts w:ascii="Verdana" w:eastAsia="Times New Roman" w:hAnsi="Verdana"/>
          <w:sz w:val="20"/>
          <w:szCs w:val="20"/>
          <w:lang w:eastAsia="de-DE"/>
        </w:rPr>
        <w:t xml:space="preserve">an </w:t>
      </w:r>
      <w:r w:rsidR="00A22AF5" w:rsidRPr="00BF7257">
        <w:rPr>
          <w:rFonts w:ascii="Verdana" w:eastAsia="Times New Roman" w:hAnsi="Verdana"/>
          <w:sz w:val="20"/>
          <w:szCs w:val="20"/>
          <w:lang w:eastAsia="de-DE"/>
        </w:rPr>
        <w:t xml:space="preserve">Wettbewerbsfähigkeit zu gewinnen. </w:t>
      </w:r>
      <w:r w:rsidR="007F1B5C" w:rsidRPr="00BF7257">
        <w:rPr>
          <w:rFonts w:ascii="Verdana" w:eastAsia="Times New Roman" w:hAnsi="Verdana"/>
          <w:sz w:val="20"/>
          <w:szCs w:val="20"/>
          <w:lang w:eastAsia="de-DE"/>
        </w:rPr>
        <w:t>Wir sehen in den nächsten Jahren insbesondere im mittelständischen</w:t>
      </w:r>
      <w:r w:rsidR="007F1B5C">
        <w:rPr>
          <w:rFonts w:ascii="Verdana" w:eastAsia="Times New Roman" w:hAnsi="Verdana"/>
          <w:sz w:val="20"/>
          <w:szCs w:val="20"/>
          <w:lang w:eastAsia="de-DE"/>
        </w:rPr>
        <w:t xml:space="preserve"> Bereich</w:t>
      </w:r>
      <w:r w:rsidR="007F1B5C" w:rsidRPr="00BF7257">
        <w:rPr>
          <w:rFonts w:ascii="Verdana" w:eastAsia="Times New Roman" w:hAnsi="Verdana"/>
          <w:sz w:val="20"/>
          <w:szCs w:val="20"/>
          <w:lang w:eastAsia="de-DE"/>
        </w:rPr>
        <w:t xml:space="preserve"> aber auch in der Großindustrie eine</w:t>
      </w:r>
      <w:r w:rsidR="007F1B5C">
        <w:rPr>
          <w:rFonts w:ascii="Verdana" w:eastAsia="Times New Roman" w:hAnsi="Verdana"/>
          <w:sz w:val="20"/>
          <w:szCs w:val="20"/>
          <w:lang w:eastAsia="de-DE"/>
        </w:rPr>
        <w:t xml:space="preserve"> </w:t>
      </w:r>
      <w:r w:rsidR="007F1B5C" w:rsidRPr="00BF7257">
        <w:rPr>
          <w:rFonts w:ascii="Verdana" w:eastAsia="Times New Roman" w:hAnsi="Verdana"/>
          <w:sz w:val="20"/>
          <w:szCs w:val="20"/>
          <w:lang w:eastAsia="de-DE"/>
        </w:rPr>
        <w:t xml:space="preserve">steigende Nachfrage nach automatisierten Schweißlösungen. </w:t>
      </w:r>
      <w:r w:rsidR="00A22AF5">
        <w:rPr>
          <w:rFonts w:ascii="Verdana" w:eastAsia="Times New Roman" w:hAnsi="Verdana"/>
          <w:sz w:val="20"/>
          <w:szCs w:val="20"/>
          <w:lang w:eastAsia="de-DE"/>
        </w:rPr>
        <w:t>Hier wollen wir gemeinsam die Effizienz unserer Kunden steigern.“</w:t>
      </w:r>
    </w:p>
    <w:p w14:paraId="31FE8CC0" w14:textId="0D6A7D9E" w:rsidR="00F44007" w:rsidRDefault="00F44007" w:rsidP="00BF7257">
      <w:pPr>
        <w:pStyle w:val="NurText"/>
        <w:ind w:right="-1"/>
        <w:rPr>
          <w:rFonts w:ascii="Verdana" w:eastAsia="Times New Roman" w:hAnsi="Verdana"/>
          <w:sz w:val="20"/>
          <w:szCs w:val="20"/>
          <w:lang w:eastAsia="de-DE"/>
        </w:rPr>
      </w:pPr>
    </w:p>
    <w:p w14:paraId="009E0276" w14:textId="5D2CA044" w:rsidR="00A14FBA" w:rsidRDefault="00A14FBA" w:rsidP="00A86475">
      <w:pPr>
        <w:pStyle w:val="NurText"/>
        <w:ind w:right="-1"/>
        <w:rPr>
          <w:rFonts w:ascii="Verdana" w:eastAsia="Times New Roman" w:hAnsi="Verdana"/>
          <w:sz w:val="20"/>
          <w:szCs w:val="20"/>
          <w:lang w:eastAsia="de-DE"/>
        </w:rPr>
      </w:pPr>
      <w:r w:rsidRPr="00A86475">
        <w:rPr>
          <w:rFonts w:ascii="Verdana" w:eastAsia="Times New Roman" w:hAnsi="Verdana"/>
          <w:sz w:val="20"/>
          <w:szCs w:val="20"/>
          <w:lang w:eastAsia="de-DE"/>
        </w:rPr>
        <w:t xml:space="preserve">Yaskawa ist mit 480 Mrd. Yen (rund 3,8 Mrd. Euro) Jahresumsatz ein global agierender Technologielieferant im Bereich Robotik, Antriebs- und Steuerungstechnik sowie bei Lösungen im Energiebereich. Gegründet 1915 in Japan, ist Yaskawa seit über 100 Jahren der Philosophie treu, Produkte höchster Qualität zu liefern, und hat sich damit eine weltweite Spitzenposition erarbeitet. </w:t>
      </w:r>
    </w:p>
    <w:p w14:paraId="140D39C1" w14:textId="77777777" w:rsidR="00A86475" w:rsidRPr="00A86475" w:rsidRDefault="00A86475" w:rsidP="00A86475">
      <w:pPr>
        <w:pStyle w:val="NurText"/>
        <w:ind w:right="-1"/>
        <w:rPr>
          <w:rFonts w:ascii="Verdana" w:eastAsia="Times New Roman" w:hAnsi="Verdana"/>
          <w:sz w:val="20"/>
          <w:szCs w:val="20"/>
          <w:lang w:eastAsia="de-DE"/>
        </w:rPr>
      </w:pPr>
    </w:p>
    <w:p w14:paraId="3BE1281D" w14:textId="76BB0134" w:rsidR="00A14FBA" w:rsidRDefault="00A14FBA" w:rsidP="00A86475">
      <w:pPr>
        <w:pStyle w:val="NurText"/>
        <w:ind w:right="-1"/>
        <w:rPr>
          <w:rFonts w:ascii="Verdana" w:eastAsia="Times New Roman" w:hAnsi="Verdana"/>
          <w:sz w:val="20"/>
          <w:szCs w:val="20"/>
          <w:lang w:eastAsia="de-DE"/>
        </w:rPr>
      </w:pPr>
      <w:r w:rsidRPr="00A86475">
        <w:rPr>
          <w:rFonts w:ascii="Verdana" w:eastAsia="Times New Roman" w:hAnsi="Verdana"/>
          <w:sz w:val="20"/>
          <w:szCs w:val="20"/>
          <w:lang w:eastAsia="de-DE"/>
        </w:rPr>
        <w:t xml:space="preserve">Die Geschäftsaktivitäten von Yaskawa bestehen aus Drives (Frequenzumrichter GA700), Motion Control (Servoantriebe und Servomotoren Sigma-7, Maschinensteuerungen), Robotics (Motoman Industrieroboter, Robotersysteme), System-Engineering (Generatoren und Konverter) sowie Information Technology (Software-basierende Produkte). </w:t>
      </w:r>
    </w:p>
    <w:p w14:paraId="7F2A29F6" w14:textId="77777777" w:rsidR="00A86475" w:rsidRPr="00A86475" w:rsidRDefault="00A86475" w:rsidP="00A86475">
      <w:pPr>
        <w:pStyle w:val="NurText"/>
        <w:ind w:right="-1"/>
        <w:rPr>
          <w:rFonts w:ascii="Verdana" w:eastAsia="Times New Roman" w:hAnsi="Verdana"/>
          <w:sz w:val="20"/>
          <w:szCs w:val="20"/>
          <w:lang w:eastAsia="de-DE"/>
        </w:rPr>
      </w:pPr>
    </w:p>
    <w:p w14:paraId="071F1C0B" w14:textId="1E71B8DD" w:rsidR="00A14FBA" w:rsidRPr="00A86475" w:rsidRDefault="00A14FBA" w:rsidP="00A86475">
      <w:pPr>
        <w:pStyle w:val="NurText"/>
        <w:ind w:right="-1"/>
        <w:rPr>
          <w:rFonts w:ascii="Verdana" w:eastAsia="Times New Roman" w:hAnsi="Verdana"/>
          <w:sz w:val="20"/>
          <w:szCs w:val="20"/>
          <w:lang w:eastAsia="de-DE"/>
        </w:rPr>
      </w:pPr>
      <w:r w:rsidRPr="00A86475">
        <w:rPr>
          <w:rFonts w:ascii="Verdana" w:eastAsia="Times New Roman" w:hAnsi="Verdana"/>
          <w:sz w:val="20"/>
          <w:szCs w:val="20"/>
          <w:lang w:eastAsia="de-DE"/>
        </w:rPr>
        <w:t>Industrieroboter der Marke Motoman finden zum Beispiel beim roboterbasierten Schweißen, in der Laborautomation, beim Verpacken und Handling sowie beim automatisierten Lackieren Anwendung.</w:t>
      </w:r>
    </w:p>
    <w:p w14:paraId="4F839222" w14:textId="77777777" w:rsidR="00A14FBA" w:rsidRPr="00B95326" w:rsidRDefault="00A14FBA" w:rsidP="00A86475">
      <w:pPr>
        <w:pStyle w:val="NurText"/>
        <w:ind w:right="-1"/>
        <w:rPr>
          <w:rFonts w:ascii="Verdana" w:hAnsi="Verdana"/>
          <w:sz w:val="20"/>
          <w:szCs w:val="20"/>
        </w:rPr>
      </w:pPr>
      <w:r w:rsidRPr="00A86475">
        <w:rPr>
          <w:rFonts w:ascii="Verdana" w:eastAsia="Times New Roman" w:hAnsi="Verdana"/>
          <w:sz w:val="20"/>
          <w:szCs w:val="20"/>
          <w:lang w:eastAsia="de-DE"/>
        </w:rPr>
        <w:t xml:space="preserve">Die Yaskawa Europe GmbH mit Sitz in Eschborn bei Frankfurt gliedert sich in die Geschäftsbereiche Drives Motion Controls </w:t>
      </w:r>
      <w:r w:rsidRPr="00A86475">
        <w:rPr>
          <w:rFonts w:ascii="Verdana" w:eastAsia="Times New Roman" w:hAnsi="Verdana"/>
          <w:sz w:val="20"/>
          <w:szCs w:val="20"/>
          <w:lang w:eastAsia="de-DE"/>
        </w:rPr>
        <w:lastRenderedPageBreak/>
        <w:t>(Automatisierung, Antriebs- und Steuerungstechnik), Robotics (Industrieroboter, Systeme) und Environmental Energy (Umwelttechnik) und betreut die Märkte Europa, Afrika, Mittlerer Osten sowie den Bereich der früheren Sowjetunion</w:t>
      </w:r>
      <w:r w:rsidRPr="00B95326">
        <w:rPr>
          <w:rFonts w:ascii="Verdana" w:hAnsi="Verdana"/>
          <w:sz w:val="20"/>
          <w:szCs w:val="20"/>
        </w:rPr>
        <w:t>.</w:t>
      </w:r>
    </w:p>
    <w:p w14:paraId="7BFCCC7B" w14:textId="77777777" w:rsidR="004B6BD5" w:rsidRDefault="004B6BD5" w:rsidP="00E2264A">
      <w:pPr>
        <w:pStyle w:val="NurText"/>
        <w:ind w:right="-1"/>
        <w:rPr>
          <w:rFonts w:ascii="Verdana" w:eastAsia="Times New Roman" w:hAnsi="Verdana"/>
          <w:sz w:val="20"/>
          <w:szCs w:val="20"/>
          <w:lang w:eastAsia="de-DE"/>
        </w:rPr>
      </w:pPr>
    </w:p>
    <w:p w14:paraId="48C73782" w14:textId="6CB1DF1A" w:rsidR="00F44007" w:rsidRDefault="00F44007" w:rsidP="00F44007">
      <w:pPr>
        <w:pStyle w:val="NurText"/>
        <w:ind w:right="-1"/>
        <w:rPr>
          <w:rFonts w:ascii="Verdana" w:eastAsia="Times New Roman" w:hAnsi="Verdana"/>
          <w:sz w:val="20"/>
          <w:szCs w:val="20"/>
          <w:lang w:eastAsia="de-DE"/>
        </w:rPr>
      </w:pPr>
      <w:r>
        <w:rPr>
          <w:rFonts w:ascii="Verdana" w:eastAsia="Times New Roman" w:hAnsi="Verdana"/>
          <w:sz w:val="20"/>
          <w:szCs w:val="20"/>
          <w:lang w:eastAsia="de-DE"/>
        </w:rPr>
        <w:t xml:space="preserve">Die Lichtbogen-Schweißanlagen von Lorch Schweißtechnik für Industrie, das anspruchsvolle Metallhandwerk </w:t>
      </w:r>
      <w:r w:rsidR="0088258E">
        <w:rPr>
          <w:rFonts w:ascii="Verdana" w:eastAsia="Times New Roman" w:hAnsi="Verdana"/>
          <w:sz w:val="20"/>
          <w:szCs w:val="20"/>
          <w:lang w:eastAsia="de-DE"/>
        </w:rPr>
        <w:t xml:space="preserve">und </w:t>
      </w:r>
      <w:r>
        <w:rPr>
          <w:rFonts w:ascii="Verdana" w:eastAsia="Times New Roman" w:hAnsi="Verdana"/>
          <w:sz w:val="20"/>
          <w:szCs w:val="20"/>
          <w:lang w:eastAsia="de-DE"/>
        </w:rPr>
        <w:t>den Einsatz in der Automation werden seit über 60 Jahren in Deutschland in einer der weltweit modernsten Schweißanlagenfertigungen hergestellt und in mehr als 60 Länder exportiert. Durch die unmittelbare Nähe zu den Unternehmen und einer klaren Praxisorientierung bietet Lorch seinen Kunden immer wieder innovative Schweißanwendungen, die die Wirtschaftlichkeit der Unternehmen deutlich erhöht. Neueste Innovation</w:t>
      </w:r>
      <w:r w:rsidR="009A006C">
        <w:rPr>
          <w:rFonts w:ascii="Verdana" w:eastAsia="Times New Roman" w:hAnsi="Verdana"/>
          <w:sz w:val="20"/>
          <w:szCs w:val="20"/>
          <w:lang w:eastAsia="de-DE"/>
        </w:rPr>
        <w:t>en</w:t>
      </w:r>
      <w:r>
        <w:rPr>
          <w:rFonts w:ascii="Verdana" w:eastAsia="Times New Roman" w:hAnsi="Verdana"/>
          <w:sz w:val="20"/>
          <w:szCs w:val="20"/>
          <w:lang w:eastAsia="de-DE"/>
        </w:rPr>
        <w:t xml:space="preserve"> </w:t>
      </w:r>
      <w:r w:rsidR="009A006C">
        <w:rPr>
          <w:rFonts w:ascii="Verdana" w:eastAsia="Times New Roman" w:hAnsi="Verdana"/>
          <w:sz w:val="20"/>
          <w:szCs w:val="20"/>
          <w:lang w:eastAsia="de-DE"/>
        </w:rPr>
        <w:t>sind</w:t>
      </w:r>
      <w:r>
        <w:rPr>
          <w:rFonts w:ascii="Verdana" w:eastAsia="Times New Roman" w:hAnsi="Verdana"/>
          <w:sz w:val="20"/>
          <w:szCs w:val="20"/>
          <w:lang w:eastAsia="de-DE"/>
        </w:rPr>
        <w:t xml:space="preserve"> ein kollaborativer Schweißroboter</w:t>
      </w:r>
      <w:r w:rsidR="009A006C">
        <w:rPr>
          <w:rFonts w:ascii="Verdana" w:eastAsia="Times New Roman" w:hAnsi="Verdana"/>
          <w:sz w:val="20"/>
          <w:szCs w:val="20"/>
          <w:lang w:eastAsia="de-DE"/>
        </w:rPr>
        <w:t xml:space="preserve"> und Lorch Connect, das Unternehmen ohne aufwändige IT- Installation in die Lage versetzt, Schweißanlagen zu vernetzen und alle wichtigen Schweißdaten stets im Blick zu haben.</w:t>
      </w:r>
    </w:p>
    <w:p w14:paraId="4996087D" w14:textId="77777777" w:rsidR="005C77AF" w:rsidRDefault="005C77AF" w:rsidP="00A554A6">
      <w:pPr>
        <w:rPr>
          <w:rFonts w:ascii="Verdana" w:hAnsi="Verdana"/>
          <w:sz w:val="20"/>
          <w:szCs w:val="20"/>
        </w:rPr>
      </w:pPr>
    </w:p>
    <w:p w14:paraId="5EBB315F" w14:textId="4E61EF90" w:rsidR="00004A3A" w:rsidRDefault="00004A3A" w:rsidP="00B874D9">
      <w:pPr>
        <w:pStyle w:val="NurText"/>
        <w:spacing w:line="276" w:lineRule="auto"/>
        <w:ind w:right="-1"/>
        <w:rPr>
          <w:rFonts w:ascii="Verdana" w:hAnsi="Verdana"/>
          <w:iCs/>
          <w:sz w:val="18"/>
          <w:szCs w:val="18"/>
        </w:rPr>
      </w:pPr>
    </w:p>
    <w:p w14:paraId="1E30504A" w14:textId="05461812" w:rsidR="00004A3A" w:rsidRDefault="004E309A" w:rsidP="00B874D9">
      <w:pPr>
        <w:pStyle w:val="NurText"/>
        <w:spacing w:line="276" w:lineRule="auto"/>
        <w:ind w:right="-1"/>
        <w:rPr>
          <w:rFonts w:ascii="Verdana" w:hAnsi="Verdana"/>
          <w:iCs/>
          <w:sz w:val="18"/>
          <w:szCs w:val="18"/>
        </w:rPr>
      </w:pPr>
      <w:r>
        <w:rPr>
          <w:rFonts w:ascii="Verdana" w:hAnsi="Verdana"/>
          <w:iCs/>
          <w:noProof/>
          <w:sz w:val="18"/>
          <w:szCs w:val="18"/>
        </w:rPr>
        <w:drawing>
          <wp:inline distT="0" distB="0" distL="0" distR="0" wp14:anchorId="6D16304B" wp14:editId="33522EED">
            <wp:extent cx="4831080" cy="2757403"/>
            <wp:effectExtent l="0" t="0" r="762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3405" cy="2758730"/>
                    </a:xfrm>
                    <a:prstGeom prst="rect">
                      <a:avLst/>
                    </a:prstGeom>
                  </pic:spPr>
                </pic:pic>
              </a:graphicData>
            </a:graphic>
          </wp:inline>
        </w:drawing>
      </w:r>
    </w:p>
    <w:p w14:paraId="0C7A0D6A" w14:textId="41614252" w:rsidR="00004A3A" w:rsidRDefault="00004A3A" w:rsidP="00B874D9">
      <w:pPr>
        <w:pStyle w:val="NurText"/>
        <w:spacing w:line="276" w:lineRule="auto"/>
        <w:ind w:right="-1"/>
        <w:rPr>
          <w:rFonts w:ascii="Verdana" w:hAnsi="Verdana"/>
          <w:iCs/>
          <w:sz w:val="18"/>
          <w:szCs w:val="18"/>
        </w:rPr>
      </w:pPr>
    </w:p>
    <w:p w14:paraId="34B16B8C" w14:textId="41DB3307" w:rsidR="00441E6B" w:rsidRDefault="00441E6B" w:rsidP="00441E6B">
      <w:pPr>
        <w:pStyle w:val="NurText"/>
        <w:spacing w:line="276" w:lineRule="auto"/>
        <w:ind w:right="-1135"/>
        <w:rPr>
          <w:rFonts w:ascii="Verdana" w:hAnsi="Verdana"/>
          <w:iCs/>
          <w:sz w:val="18"/>
          <w:szCs w:val="18"/>
        </w:rPr>
      </w:pPr>
      <w:r w:rsidRPr="001E7319">
        <w:rPr>
          <w:rFonts w:ascii="Verdana" w:hAnsi="Verdana"/>
          <w:iCs/>
          <w:sz w:val="18"/>
          <w:szCs w:val="18"/>
        </w:rPr>
        <w:t>Abb.1</w:t>
      </w:r>
      <w:r>
        <w:rPr>
          <w:rFonts w:ascii="Verdana" w:hAnsi="Verdana"/>
          <w:iCs/>
          <w:sz w:val="18"/>
          <w:szCs w:val="18"/>
        </w:rPr>
        <w:t xml:space="preserve">: Freuen sich über die neue Partnerschaft: </w:t>
      </w:r>
      <w:r w:rsidRPr="00441E6B">
        <w:rPr>
          <w:rFonts w:ascii="Verdana" w:hAnsi="Verdana"/>
          <w:iCs/>
          <w:sz w:val="18"/>
          <w:szCs w:val="18"/>
        </w:rPr>
        <w:t>Otwin Kleinschmidt, Division Manager Yaskawa Deutschland; Wolfgang Grüb, geschäftsführender Gesellschafter der Lorch Schweißtechnik</w:t>
      </w:r>
      <w:r w:rsidR="00E20965">
        <w:rPr>
          <w:rFonts w:ascii="Verdana" w:hAnsi="Verdana"/>
          <w:iCs/>
          <w:sz w:val="18"/>
          <w:szCs w:val="18"/>
        </w:rPr>
        <w:t xml:space="preserve"> GmbH</w:t>
      </w:r>
      <w:r>
        <w:rPr>
          <w:rFonts w:ascii="Verdana" w:hAnsi="Verdana"/>
          <w:iCs/>
          <w:sz w:val="18"/>
          <w:szCs w:val="18"/>
        </w:rPr>
        <w:t xml:space="preserve"> (v.l.n.r.)</w:t>
      </w:r>
    </w:p>
    <w:p w14:paraId="4EEED833" w14:textId="3BE90760" w:rsidR="00FB110F" w:rsidRDefault="00FB110F" w:rsidP="00441E6B">
      <w:pPr>
        <w:pStyle w:val="NurText"/>
        <w:spacing w:line="276" w:lineRule="auto"/>
        <w:ind w:right="-1135"/>
        <w:rPr>
          <w:rFonts w:ascii="Verdana" w:hAnsi="Verdana"/>
          <w:iCs/>
          <w:sz w:val="18"/>
          <w:szCs w:val="18"/>
        </w:rPr>
      </w:pPr>
    </w:p>
    <w:p w14:paraId="75CCC876" w14:textId="66589976" w:rsidR="00FB110F" w:rsidRPr="00441E6B" w:rsidRDefault="00FB110F" w:rsidP="00441E6B">
      <w:pPr>
        <w:pStyle w:val="NurText"/>
        <w:spacing w:line="276" w:lineRule="auto"/>
        <w:ind w:right="-1135"/>
        <w:rPr>
          <w:rFonts w:ascii="Verdana" w:hAnsi="Verdana"/>
          <w:iCs/>
          <w:sz w:val="18"/>
          <w:szCs w:val="18"/>
        </w:rPr>
      </w:pPr>
      <w:r>
        <w:rPr>
          <w:rFonts w:ascii="Verdana" w:hAnsi="Verdana"/>
          <w:iCs/>
          <w:noProof/>
          <w:sz w:val="18"/>
          <w:szCs w:val="18"/>
        </w:rPr>
        <w:lastRenderedPageBreak/>
        <w:drawing>
          <wp:inline distT="0" distB="0" distL="0" distR="0" wp14:anchorId="70043C33" wp14:editId="57FBDA90">
            <wp:extent cx="2520696" cy="25694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696" cy="2569464"/>
                    </a:xfrm>
                    <a:prstGeom prst="rect">
                      <a:avLst/>
                    </a:prstGeom>
                  </pic:spPr>
                </pic:pic>
              </a:graphicData>
            </a:graphic>
          </wp:inline>
        </w:drawing>
      </w:r>
    </w:p>
    <w:p w14:paraId="5F1BB441" w14:textId="2E3C0D2F" w:rsidR="00004A3A" w:rsidRPr="002670AA" w:rsidRDefault="00FB110F" w:rsidP="00B874D9">
      <w:pPr>
        <w:pStyle w:val="NurText"/>
        <w:spacing w:line="276" w:lineRule="auto"/>
        <w:ind w:right="-1"/>
        <w:rPr>
          <w:rFonts w:ascii="Verdana" w:hAnsi="Verdana"/>
          <w:iCs/>
          <w:sz w:val="18"/>
          <w:szCs w:val="18"/>
        </w:rPr>
      </w:pPr>
      <w:r>
        <w:rPr>
          <w:rFonts w:ascii="Verdana" w:hAnsi="Verdana"/>
          <w:iCs/>
          <w:sz w:val="18"/>
          <w:szCs w:val="18"/>
        </w:rPr>
        <w:t>Abb. 2:</w:t>
      </w:r>
      <w:r w:rsidR="002670AA">
        <w:rPr>
          <w:rFonts w:ascii="Verdana" w:hAnsi="Verdana"/>
          <w:iCs/>
          <w:sz w:val="18"/>
          <w:szCs w:val="18"/>
        </w:rPr>
        <w:t xml:space="preserve"> Automatisierte Schweißlösungen</w:t>
      </w:r>
      <w:r w:rsidR="00D00448">
        <w:rPr>
          <w:rFonts w:ascii="Verdana" w:hAnsi="Verdana"/>
          <w:iCs/>
          <w:sz w:val="18"/>
          <w:szCs w:val="18"/>
        </w:rPr>
        <w:t xml:space="preserve"> von Yaskawa und Lorch Schweißtechnik sollen in Zukunft die </w:t>
      </w:r>
      <w:r w:rsidR="002670AA">
        <w:rPr>
          <w:rFonts w:ascii="Verdana" w:hAnsi="Verdana"/>
          <w:iCs/>
          <w:sz w:val="18"/>
          <w:szCs w:val="18"/>
        </w:rPr>
        <w:t>Wirtschaftlichkeit</w:t>
      </w:r>
      <w:r w:rsidR="00D00448">
        <w:rPr>
          <w:rFonts w:ascii="Verdana" w:hAnsi="Verdana"/>
          <w:iCs/>
          <w:sz w:val="18"/>
          <w:szCs w:val="18"/>
        </w:rPr>
        <w:t xml:space="preserve"> </w:t>
      </w:r>
      <w:r w:rsidR="001D3D2A">
        <w:rPr>
          <w:rFonts w:ascii="Verdana" w:hAnsi="Verdana"/>
          <w:iCs/>
          <w:sz w:val="18"/>
          <w:szCs w:val="18"/>
        </w:rPr>
        <w:t>von</w:t>
      </w:r>
      <w:r w:rsidR="00D00448">
        <w:rPr>
          <w:rFonts w:ascii="Verdana" w:hAnsi="Verdana"/>
          <w:iCs/>
          <w:sz w:val="18"/>
          <w:szCs w:val="18"/>
        </w:rPr>
        <w:t xml:space="preserve"> Unternehmen</w:t>
      </w:r>
      <w:r w:rsidR="002670AA">
        <w:rPr>
          <w:rFonts w:ascii="Verdana" w:hAnsi="Verdana"/>
          <w:iCs/>
          <w:sz w:val="18"/>
          <w:szCs w:val="18"/>
        </w:rPr>
        <w:t xml:space="preserve"> deutlich</w:t>
      </w:r>
      <w:r w:rsidR="00D00448">
        <w:rPr>
          <w:rFonts w:ascii="Verdana" w:hAnsi="Verdana"/>
          <w:iCs/>
          <w:sz w:val="18"/>
          <w:szCs w:val="18"/>
        </w:rPr>
        <w:t xml:space="preserve"> steigern</w:t>
      </w:r>
      <w:r w:rsidR="002670AA">
        <w:rPr>
          <w:rFonts w:ascii="Verdana" w:hAnsi="Verdana"/>
          <w:iCs/>
          <w:sz w:val="18"/>
          <w:szCs w:val="18"/>
        </w:rPr>
        <w:t>.</w:t>
      </w:r>
    </w:p>
    <w:p w14:paraId="10694BC9" w14:textId="77777777" w:rsidR="002670AA" w:rsidRDefault="002670AA"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1CB615A6"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Im Anwänder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even" r:id="rId13"/>
      <w:headerReference w:type="default" r:id="rId14"/>
      <w:footerReference w:type="even"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5ECB6" w14:textId="77777777" w:rsidR="00544689" w:rsidRDefault="00544689" w:rsidP="0095339D">
      <w:pPr>
        <w:spacing w:after="0" w:line="240" w:lineRule="auto"/>
      </w:pPr>
      <w:r>
        <w:separator/>
      </w:r>
    </w:p>
  </w:endnote>
  <w:endnote w:type="continuationSeparator" w:id="0">
    <w:p w14:paraId="2FBDF157" w14:textId="77777777" w:rsidR="00544689" w:rsidRDefault="00544689"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1515E" w14:textId="77777777" w:rsidR="00DB1886" w:rsidRDefault="00DB18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243C" w14:textId="6E778443"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B95326">
      <w:rPr>
        <w:rFonts w:ascii="Verdana" w:hAnsi="Verdana"/>
        <w:noProof/>
        <w:sz w:val="14"/>
        <w:szCs w:val="14"/>
      </w:rPr>
      <w:t>2</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B95326">
      <w:rPr>
        <w:rFonts w:ascii="Verdana" w:hAnsi="Verdana"/>
        <w:noProof/>
        <w:sz w:val="14"/>
        <w:szCs w:val="14"/>
      </w:rPr>
      <w:t>2</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C875" w14:textId="27D8132C"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B95326">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B95326">
      <w:rPr>
        <w:rFonts w:ascii="Verdana" w:hAnsi="Verdana"/>
        <w:noProof/>
        <w:sz w:val="14"/>
        <w:szCs w:val="14"/>
      </w:rPr>
      <w:t>2</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F94CC" w14:textId="77777777" w:rsidR="00544689" w:rsidRDefault="00544689" w:rsidP="0095339D">
      <w:pPr>
        <w:spacing w:after="0" w:line="240" w:lineRule="auto"/>
      </w:pPr>
      <w:r>
        <w:separator/>
      </w:r>
    </w:p>
  </w:footnote>
  <w:footnote w:type="continuationSeparator" w:id="0">
    <w:p w14:paraId="6E865D6E" w14:textId="77777777" w:rsidR="00544689" w:rsidRDefault="00544689"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A0469" w14:textId="77777777" w:rsidR="00DB1886" w:rsidRDefault="00DB18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7D03" w14:textId="77777777" w:rsidR="00FA2BB2" w:rsidRPr="00974B6E"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A1B2D0"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" fillcolor="#bf3922" stroked="f">
              <w10:wrap anchorx="page" anchory="page"/>
            </v:oval>
          </w:pict>
        </mc:Fallback>
      </mc:AlternateContent>
    </w:r>
    <w:r w:rsidR="009E3A57">
      <w:rPr>
        <w:noProof/>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60CEC"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60489C"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3632" behindDoc="1" locked="0" layoutInCell="1" allowOverlap="1" wp14:anchorId="5257CAD1" wp14:editId="058F4E67">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6B1B8AFE"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61824" behindDoc="0" locked="0" layoutInCell="1" allowOverlap="1" wp14:anchorId="3905C314" wp14:editId="65BF7FC9">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B7EB3"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59776" behindDoc="0" locked="0" layoutInCell="1" allowOverlap="1" wp14:anchorId="4C271D42" wp14:editId="7E962EF6">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41E18" id="Oval 12" o:spid="_x0000_s1026" style="position:absolute;margin-left:8.5pt;margin-top:595.35pt;width:1.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" fillcolor="#bf3922" stroked="f">
              <w10:wrap anchorx="page" anchory="page"/>
            </v:oval>
          </w:pict>
        </mc:Fallback>
      </mc:AlternateContent>
    </w:r>
    <w:r>
      <w:rPr>
        <w:noProof/>
      </w:rPr>
      <mc:AlternateContent>
        <mc:Choice Requires="wps">
          <w:drawing>
            <wp:anchor distT="0" distB="0" distL="114300" distR="114300" simplePos="0" relativeHeight="251660800" behindDoc="0" locked="0" layoutInCell="1" allowOverlap="1" wp14:anchorId="21258B64" wp14:editId="6294979D">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F4475" id="Oval 13"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" fillcolor="#bf3922" stroked="f">
              <w10:wrap anchorx="page" anchory="page"/>
            </v:oval>
          </w:pict>
        </mc:Fallback>
      </mc:AlternateContent>
    </w:r>
    <w:r>
      <w:rPr>
        <w:noProof/>
      </w:rPr>
      <mc:AlternateContent>
        <mc:Choice Requires="wps">
          <w:drawing>
            <wp:anchor distT="4294967293" distB="4294967293" distL="114300" distR="114300" simplePos="0" relativeHeight="251655680" behindDoc="0" locked="0" layoutInCell="1" allowOverlap="1" wp14:anchorId="0815EF6B" wp14:editId="798952CD">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7B859" id="AutoShape 11" o:spid="_x0000_s1026" type="#_x0000_t32" style="position:absolute;margin-left:0;margin-top:311.85pt;width:14.15pt;height:0;z-index:2516556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" strokecolor="#bf3922" strokeweight=".5pt">
              <w10:wrap anchorx="page" anchory="page"/>
            </v:shape>
          </w:pict>
        </mc:Fallback>
      </mc:AlternateContent>
    </w:r>
    <w:r w:rsidR="00A86475">
      <w:rPr>
        <w:rFonts w:ascii="Verdana" w:hAnsi="Verdana"/>
        <w:color w:val="000000"/>
        <w:sz w:val="20"/>
      </w:rPr>
      <w:t>2</w:t>
    </w:r>
    <w:r w:rsidR="00DB1886">
      <w:rPr>
        <w:rFonts w:ascii="Verdana" w:hAnsi="Verdana"/>
        <w:color w:val="000000"/>
        <w:sz w:val="20"/>
      </w:rPr>
      <w:t>1</w:t>
    </w:r>
    <w:r w:rsidR="0076232E">
      <w:rPr>
        <w:rFonts w:ascii="Verdana" w:hAnsi="Verdana"/>
        <w:color w:val="000000"/>
        <w:sz w:val="20"/>
      </w:rPr>
      <w:t>.</w:t>
    </w:r>
    <w:r w:rsidR="00B95326">
      <w:rPr>
        <w:rFonts w:ascii="Verdana" w:hAnsi="Verdana"/>
        <w:color w:val="000000"/>
        <w:sz w:val="20"/>
      </w:rPr>
      <w:t>10</w:t>
    </w:r>
    <w:r w:rsidR="00FA2BB2">
      <w:rPr>
        <w:rFonts w:ascii="Verdana" w:hAnsi="Verdana"/>
        <w:color w:val="000000"/>
        <w:sz w:val="20"/>
      </w:rPr>
      <w:t>.20</w:t>
    </w:r>
    <w:r w:rsidR="008F1559">
      <w:rPr>
        <w:rFonts w:ascii="Verdana" w:hAnsi="Verdana"/>
        <w:color w:val="000000"/>
        <w:sz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0"/>
  <w:activeWritingStyle w:appName="MSWord" w:lang="de-DE" w:vendorID="64" w:dllVersion="4096"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A3A"/>
    <w:rsid w:val="00004EDE"/>
    <w:rsid w:val="000076A1"/>
    <w:rsid w:val="00010FE9"/>
    <w:rsid w:val="0001312B"/>
    <w:rsid w:val="00014562"/>
    <w:rsid w:val="00014C71"/>
    <w:rsid w:val="0001530C"/>
    <w:rsid w:val="000168B1"/>
    <w:rsid w:val="000247E8"/>
    <w:rsid w:val="00032500"/>
    <w:rsid w:val="000328E7"/>
    <w:rsid w:val="000340AC"/>
    <w:rsid w:val="00052737"/>
    <w:rsid w:val="00056FCE"/>
    <w:rsid w:val="0006704E"/>
    <w:rsid w:val="00070A65"/>
    <w:rsid w:val="000825BA"/>
    <w:rsid w:val="00083B6B"/>
    <w:rsid w:val="0008479C"/>
    <w:rsid w:val="00087EC3"/>
    <w:rsid w:val="00090A98"/>
    <w:rsid w:val="0009107F"/>
    <w:rsid w:val="00091F68"/>
    <w:rsid w:val="000935B6"/>
    <w:rsid w:val="000A73D8"/>
    <w:rsid w:val="000A7650"/>
    <w:rsid w:val="000B5048"/>
    <w:rsid w:val="000B5C31"/>
    <w:rsid w:val="000C3D44"/>
    <w:rsid w:val="000D0438"/>
    <w:rsid w:val="000D1414"/>
    <w:rsid w:val="000D28E1"/>
    <w:rsid w:val="000D2EC2"/>
    <w:rsid w:val="000D3A7A"/>
    <w:rsid w:val="000D60C4"/>
    <w:rsid w:val="000D6F37"/>
    <w:rsid w:val="000D74DF"/>
    <w:rsid w:val="000D7AB6"/>
    <w:rsid w:val="000E05E2"/>
    <w:rsid w:val="000E156F"/>
    <w:rsid w:val="000E6F29"/>
    <w:rsid w:val="000F6291"/>
    <w:rsid w:val="000F7317"/>
    <w:rsid w:val="000F73F4"/>
    <w:rsid w:val="000F7B44"/>
    <w:rsid w:val="001070AB"/>
    <w:rsid w:val="00111D22"/>
    <w:rsid w:val="00115224"/>
    <w:rsid w:val="001179A2"/>
    <w:rsid w:val="0012313A"/>
    <w:rsid w:val="001233C5"/>
    <w:rsid w:val="001238B1"/>
    <w:rsid w:val="0012618C"/>
    <w:rsid w:val="00130346"/>
    <w:rsid w:val="00131DA2"/>
    <w:rsid w:val="00137137"/>
    <w:rsid w:val="0015082F"/>
    <w:rsid w:val="0015391D"/>
    <w:rsid w:val="00162B3F"/>
    <w:rsid w:val="00166046"/>
    <w:rsid w:val="0016769B"/>
    <w:rsid w:val="00167EC3"/>
    <w:rsid w:val="00173FB5"/>
    <w:rsid w:val="001805B6"/>
    <w:rsid w:val="00181BE6"/>
    <w:rsid w:val="0018243D"/>
    <w:rsid w:val="00186F1F"/>
    <w:rsid w:val="00191831"/>
    <w:rsid w:val="0019220B"/>
    <w:rsid w:val="0019523C"/>
    <w:rsid w:val="001B0352"/>
    <w:rsid w:val="001B5D58"/>
    <w:rsid w:val="001C71B0"/>
    <w:rsid w:val="001D1991"/>
    <w:rsid w:val="001D3D2A"/>
    <w:rsid w:val="001E534C"/>
    <w:rsid w:val="001E6B68"/>
    <w:rsid w:val="001E7319"/>
    <w:rsid w:val="001F015B"/>
    <w:rsid w:val="001F0A8E"/>
    <w:rsid w:val="001F37B1"/>
    <w:rsid w:val="001F5412"/>
    <w:rsid w:val="001F603C"/>
    <w:rsid w:val="001F6A48"/>
    <w:rsid w:val="00201202"/>
    <w:rsid w:val="00202C3D"/>
    <w:rsid w:val="00202C42"/>
    <w:rsid w:val="00204C90"/>
    <w:rsid w:val="00204DC7"/>
    <w:rsid w:val="00205730"/>
    <w:rsid w:val="002058E8"/>
    <w:rsid w:val="00207939"/>
    <w:rsid w:val="00217384"/>
    <w:rsid w:val="00222382"/>
    <w:rsid w:val="00226B71"/>
    <w:rsid w:val="00232917"/>
    <w:rsid w:val="002336BD"/>
    <w:rsid w:val="00233905"/>
    <w:rsid w:val="00234130"/>
    <w:rsid w:val="0024092C"/>
    <w:rsid w:val="00245063"/>
    <w:rsid w:val="002452EF"/>
    <w:rsid w:val="00247038"/>
    <w:rsid w:val="00247713"/>
    <w:rsid w:val="0025211B"/>
    <w:rsid w:val="0025247F"/>
    <w:rsid w:val="0026131B"/>
    <w:rsid w:val="00263036"/>
    <w:rsid w:val="00263FDD"/>
    <w:rsid w:val="002670AA"/>
    <w:rsid w:val="002717BE"/>
    <w:rsid w:val="002723C5"/>
    <w:rsid w:val="00273828"/>
    <w:rsid w:val="002746C0"/>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00A0"/>
    <w:rsid w:val="002C55B5"/>
    <w:rsid w:val="002D1F76"/>
    <w:rsid w:val="002D3268"/>
    <w:rsid w:val="002D38A6"/>
    <w:rsid w:val="002D74D7"/>
    <w:rsid w:val="002F1553"/>
    <w:rsid w:val="002F5532"/>
    <w:rsid w:val="002F7D03"/>
    <w:rsid w:val="003010F3"/>
    <w:rsid w:val="00301156"/>
    <w:rsid w:val="00305391"/>
    <w:rsid w:val="003108A2"/>
    <w:rsid w:val="003162C5"/>
    <w:rsid w:val="00316759"/>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1C39"/>
    <w:rsid w:val="003642B9"/>
    <w:rsid w:val="00370477"/>
    <w:rsid w:val="00372687"/>
    <w:rsid w:val="00376E4F"/>
    <w:rsid w:val="0037793E"/>
    <w:rsid w:val="00380AD7"/>
    <w:rsid w:val="003913D7"/>
    <w:rsid w:val="00393FF5"/>
    <w:rsid w:val="00396146"/>
    <w:rsid w:val="003961B5"/>
    <w:rsid w:val="003A1B3B"/>
    <w:rsid w:val="003B1406"/>
    <w:rsid w:val="003B44B9"/>
    <w:rsid w:val="003B6F70"/>
    <w:rsid w:val="003B7E2E"/>
    <w:rsid w:val="003C11E0"/>
    <w:rsid w:val="003C3CC8"/>
    <w:rsid w:val="003C65DD"/>
    <w:rsid w:val="003C7458"/>
    <w:rsid w:val="003D1FD4"/>
    <w:rsid w:val="003D2C8F"/>
    <w:rsid w:val="003D2EEA"/>
    <w:rsid w:val="003D5FB7"/>
    <w:rsid w:val="003D777B"/>
    <w:rsid w:val="003E4D31"/>
    <w:rsid w:val="003E5A1C"/>
    <w:rsid w:val="003E5BE7"/>
    <w:rsid w:val="003E71B1"/>
    <w:rsid w:val="003F0FA7"/>
    <w:rsid w:val="00401883"/>
    <w:rsid w:val="004045F1"/>
    <w:rsid w:val="00404B0D"/>
    <w:rsid w:val="004158E6"/>
    <w:rsid w:val="004159CA"/>
    <w:rsid w:val="0041682B"/>
    <w:rsid w:val="00416DFF"/>
    <w:rsid w:val="00417D80"/>
    <w:rsid w:val="0042123F"/>
    <w:rsid w:val="00423D03"/>
    <w:rsid w:val="00424A14"/>
    <w:rsid w:val="00427028"/>
    <w:rsid w:val="00427A02"/>
    <w:rsid w:val="004365E3"/>
    <w:rsid w:val="00436C5C"/>
    <w:rsid w:val="00437D2E"/>
    <w:rsid w:val="00440230"/>
    <w:rsid w:val="0044088B"/>
    <w:rsid w:val="00441E6B"/>
    <w:rsid w:val="00443A98"/>
    <w:rsid w:val="004441C7"/>
    <w:rsid w:val="0044464D"/>
    <w:rsid w:val="0045002B"/>
    <w:rsid w:val="0045466C"/>
    <w:rsid w:val="00457182"/>
    <w:rsid w:val="004621C9"/>
    <w:rsid w:val="00464A80"/>
    <w:rsid w:val="00465351"/>
    <w:rsid w:val="00470E58"/>
    <w:rsid w:val="004718DD"/>
    <w:rsid w:val="004732B9"/>
    <w:rsid w:val="0047466C"/>
    <w:rsid w:val="00481C2E"/>
    <w:rsid w:val="00483748"/>
    <w:rsid w:val="004849E7"/>
    <w:rsid w:val="00494492"/>
    <w:rsid w:val="00496E39"/>
    <w:rsid w:val="004A16E9"/>
    <w:rsid w:val="004A2B04"/>
    <w:rsid w:val="004A6C68"/>
    <w:rsid w:val="004B1D33"/>
    <w:rsid w:val="004B6BD5"/>
    <w:rsid w:val="004B6E07"/>
    <w:rsid w:val="004C3D67"/>
    <w:rsid w:val="004C6BFC"/>
    <w:rsid w:val="004D08FF"/>
    <w:rsid w:val="004D234D"/>
    <w:rsid w:val="004D4AF7"/>
    <w:rsid w:val="004E0196"/>
    <w:rsid w:val="004E024D"/>
    <w:rsid w:val="004E04CB"/>
    <w:rsid w:val="004E0CDA"/>
    <w:rsid w:val="004E16AE"/>
    <w:rsid w:val="004E309A"/>
    <w:rsid w:val="004E358D"/>
    <w:rsid w:val="004E4B2C"/>
    <w:rsid w:val="004F17E3"/>
    <w:rsid w:val="004F28D0"/>
    <w:rsid w:val="004F4459"/>
    <w:rsid w:val="004F4469"/>
    <w:rsid w:val="004F5870"/>
    <w:rsid w:val="004F600C"/>
    <w:rsid w:val="005007A1"/>
    <w:rsid w:val="005023A6"/>
    <w:rsid w:val="00502947"/>
    <w:rsid w:val="005077E1"/>
    <w:rsid w:val="005114FB"/>
    <w:rsid w:val="005116A0"/>
    <w:rsid w:val="00512345"/>
    <w:rsid w:val="00516407"/>
    <w:rsid w:val="00516994"/>
    <w:rsid w:val="005178ED"/>
    <w:rsid w:val="00520D6A"/>
    <w:rsid w:val="00523273"/>
    <w:rsid w:val="00524A96"/>
    <w:rsid w:val="00525B3C"/>
    <w:rsid w:val="00526E5F"/>
    <w:rsid w:val="005313F5"/>
    <w:rsid w:val="0053411D"/>
    <w:rsid w:val="00534A33"/>
    <w:rsid w:val="00541136"/>
    <w:rsid w:val="00544689"/>
    <w:rsid w:val="00545AD7"/>
    <w:rsid w:val="00556EBC"/>
    <w:rsid w:val="00565292"/>
    <w:rsid w:val="00566B84"/>
    <w:rsid w:val="00567275"/>
    <w:rsid w:val="00573112"/>
    <w:rsid w:val="0057423E"/>
    <w:rsid w:val="0057467E"/>
    <w:rsid w:val="005753E7"/>
    <w:rsid w:val="00576128"/>
    <w:rsid w:val="005840A8"/>
    <w:rsid w:val="005853D7"/>
    <w:rsid w:val="00586716"/>
    <w:rsid w:val="00587028"/>
    <w:rsid w:val="00587D86"/>
    <w:rsid w:val="00587E32"/>
    <w:rsid w:val="00590066"/>
    <w:rsid w:val="00591579"/>
    <w:rsid w:val="00595056"/>
    <w:rsid w:val="00595212"/>
    <w:rsid w:val="005959E2"/>
    <w:rsid w:val="005A0370"/>
    <w:rsid w:val="005A3CE2"/>
    <w:rsid w:val="005A4C2C"/>
    <w:rsid w:val="005C03D7"/>
    <w:rsid w:val="005C0B19"/>
    <w:rsid w:val="005C27BB"/>
    <w:rsid w:val="005C2BE1"/>
    <w:rsid w:val="005C5444"/>
    <w:rsid w:val="005C5F6A"/>
    <w:rsid w:val="005C77AF"/>
    <w:rsid w:val="005D075A"/>
    <w:rsid w:val="005D341A"/>
    <w:rsid w:val="005E00F4"/>
    <w:rsid w:val="005E59B7"/>
    <w:rsid w:val="005F0CDD"/>
    <w:rsid w:val="005F5B77"/>
    <w:rsid w:val="005F7B38"/>
    <w:rsid w:val="00600D48"/>
    <w:rsid w:val="0060197F"/>
    <w:rsid w:val="006100E2"/>
    <w:rsid w:val="00610B75"/>
    <w:rsid w:val="00612D6F"/>
    <w:rsid w:val="00615FDF"/>
    <w:rsid w:val="0062072B"/>
    <w:rsid w:val="00620AB7"/>
    <w:rsid w:val="00624B2B"/>
    <w:rsid w:val="006266C3"/>
    <w:rsid w:val="006340D8"/>
    <w:rsid w:val="006360A4"/>
    <w:rsid w:val="00637D94"/>
    <w:rsid w:val="00641868"/>
    <w:rsid w:val="00644A15"/>
    <w:rsid w:val="006462B2"/>
    <w:rsid w:val="00656EE0"/>
    <w:rsid w:val="00665AC5"/>
    <w:rsid w:val="00667F51"/>
    <w:rsid w:val="006718F3"/>
    <w:rsid w:val="00671F48"/>
    <w:rsid w:val="0067322D"/>
    <w:rsid w:val="00677B82"/>
    <w:rsid w:val="006813CD"/>
    <w:rsid w:val="00681DE8"/>
    <w:rsid w:val="0068360A"/>
    <w:rsid w:val="00684699"/>
    <w:rsid w:val="00690410"/>
    <w:rsid w:val="00694D4F"/>
    <w:rsid w:val="006A1C4F"/>
    <w:rsid w:val="006A5B90"/>
    <w:rsid w:val="006B0C95"/>
    <w:rsid w:val="006B43B2"/>
    <w:rsid w:val="006B442A"/>
    <w:rsid w:val="006B60F9"/>
    <w:rsid w:val="006C05AE"/>
    <w:rsid w:val="006C0796"/>
    <w:rsid w:val="006C0A77"/>
    <w:rsid w:val="006C6776"/>
    <w:rsid w:val="006C7174"/>
    <w:rsid w:val="006D003B"/>
    <w:rsid w:val="006D02B8"/>
    <w:rsid w:val="006D4798"/>
    <w:rsid w:val="006D7309"/>
    <w:rsid w:val="006E2697"/>
    <w:rsid w:val="006E2CAD"/>
    <w:rsid w:val="006E2D39"/>
    <w:rsid w:val="006E3956"/>
    <w:rsid w:val="006E4F8E"/>
    <w:rsid w:val="006E6651"/>
    <w:rsid w:val="006E6905"/>
    <w:rsid w:val="006E7CBB"/>
    <w:rsid w:val="006F05E3"/>
    <w:rsid w:val="006F0B65"/>
    <w:rsid w:val="006F0DF5"/>
    <w:rsid w:val="006F115E"/>
    <w:rsid w:val="006F4604"/>
    <w:rsid w:val="006F7403"/>
    <w:rsid w:val="00701400"/>
    <w:rsid w:val="00701E13"/>
    <w:rsid w:val="007054EF"/>
    <w:rsid w:val="00710919"/>
    <w:rsid w:val="007131C7"/>
    <w:rsid w:val="00713677"/>
    <w:rsid w:val="0071581D"/>
    <w:rsid w:val="00720059"/>
    <w:rsid w:val="00722682"/>
    <w:rsid w:val="00725233"/>
    <w:rsid w:val="0072630E"/>
    <w:rsid w:val="00726DE4"/>
    <w:rsid w:val="0073084F"/>
    <w:rsid w:val="0073233C"/>
    <w:rsid w:val="00737724"/>
    <w:rsid w:val="00742CD6"/>
    <w:rsid w:val="00743A6B"/>
    <w:rsid w:val="00743C04"/>
    <w:rsid w:val="00744494"/>
    <w:rsid w:val="00745C3D"/>
    <w:rsid w:val="0075487A"/>
    <w:rsid w:val="00761F19"/>
    <w:rsid w:val="0076232E"/>
    <w:rsid w:val="00770A1F"/>
    <w:rsid w:val="00775B85"/>
    <w:rsid w:val="007822C9"/>
    <w:rsid w:val="007843BF"/>
    <w:rsid w:val="00784D49"/>
    <w:rsid w:val="00785D78"/>
    <w:rsid w:val="00790163"/>
    <w:rsid w:val="00791298"/>
    <w:rsid w:val="00794498"/>
    <w:rsid w:val="00797178"/>
    <w:rsid w:val="0079791D"/>
    <w:rsid w:val="007A0B6D"/>
    <w:rsid w:val="007A4011"/>
    <w:rsid w:val="007A428F"/>
    <w:rsid w:val="007A4D4A"/>
    <w:rsid w:val="007A4FB3"/>
    <w:rsid w:val="007A54D4"/>
    <w:rsid w:val="007A553A"/>
    <w:rsid w:val="007A598E"/>
    <w:rsid w:val="007A66D8"/>
    <w:rsid w:val="007A75DF"/>
    <w:rsid w:val="007B1295"/>
    <w:rsid w:val="007B2960"/>
    <w:rsid w:val="007B4E56"/>
    <w:rsid w:val="007B6D6F"/>
    <w:rsid w:val="007B7234"/>
    <w:rsid w:val="007C1EE8"/>
    <w:rsid w:val="007C2D5A"/>
    <w:rsid w:val="007D36F3"/>
    <w:rsid w:val="007D4C9F"/>
    <w:rsid w:val="007E0FEF"/>
    <w:rsid w:val="007E3445"/>
    <w:rsid w:val="007E5D30"/>
    <w:rsid w:val="007F1B5C"/>
    <w:rsid w:val="007F738D"/>
    <w:rsid w:val="00801367"/>
    <w:rsid w:val="0080349E"/>
    <w:rsid w:val="008037F2"/>
    <w:rsid w:val="00804378"/>
    <w:rsid w:val="00805A67"/>
    <w:rsid w:val="008110EE"/>
    <w:rsid w:val="0081294C"/>
    <w:rsid w:val="008132B3"/>
    <w:rsid w:val="00813EB1"/>
    <w:rsid w:val="00814D1F"/>
    <w:rsid w:val="00814EFE"/>
    <w:rsid w:val="00821C34"/>
    <w:rsid w:val="00825E93"/>
    <w:rsid w:val="00827256"/>
    <w:rsid w:val="00833899"/>
    <w:rsid w:val="00835960"/>
    <w:rsid w:val="00840DC6"/>
    <w:rsid w:val="008422AB"/>
    <w:rsid w:val="00842794"/>
    <w:rsid w:val="008458BA"/>
    <w:rsid w:val="00852510"/>
    <w:rsid w:val="00854A3E"/>
    <w:rsid w:val="00854E0F"/>
    <w:rsid w:val="00855259"/>
    <w:rsid w:val="008614D0"/>
    <w:rsid w:val="0086237B"/>
    <w:rsid w:val="00864FD3"/>
    <w:rsid w:val="008655D1"/>
    <w:rsid w:val="00870422"/>
    <w:rsid w:val="00873481"/>
    <w:rsid w:val="0088079D"/>
    <w:rsid w:val="0088258E"/>
    <w:rsid w:val="00883C7E"/>
    <w:rsid w:val="00884FF8"/>
    <w:rsid w:val="0088658C"/>
    <w:rsid w:val="008937B8"/>
    <w:rsid w:val="00897530"/>
    <w:rsid w:val="00897FEC"/>
    <w:rsid w:val="008C0C2A"/>
    <w:rsid w:val="008C1FDA"/>
    <w:rsid w:val="008C2F17"/>
    <w:rsid w:val="008C74C7"/>
    <w:rsid w:val="008D2B24"/>
    <w:rsid w:val="008D76C2"/>
    <w:rsid w:val="008E39F7"/>
    <w:rsid w:val="008E5FBB"/>
    <w:rsid w:val="008F08CE"/>
    <w:rsid w:val="008F1559"/>
    <w:rsid w:val="008F6491"/>
    <w:rsid w:val="008F7E40"/>
    <w:rsid w:val="00900036"/>
    <w:rsid w:val="00900128"/>
    <w:rsid w:val="0090092B"/>
    <w:rsid w:val="00900AD9"/>
    <w:rsid w:val="0090215C"/>
    <w:rsid w:val="00905A5B"/>
    <w:rsid w:val="009062B2"/>
    <w:rsid w:val="00911019"/>
    <w:rsid w:val="0091273C"/>
    <w:rsid w:val="0091685A"/>
    <w:rsid w:val="00924A6F"/>
    <w:rsid w:val="00924CB1"/>
    <w:rsid w:val="00925FD2"/>
    <w:rsid w:val="00926BDF"/>
    <w:rsid w:val="00926E1D"/>
    <w:rsid w:val="00932827"/>
    <w:rsid w:val="009329D9"/>
    <w:rsid w:val="009347AE"/>
    <w:rsid w:val="00936049"/>
    <w:rsid w:val="00941CE1"/>
    <w:rsid w:val="00941E8E"/>
    <w:rsid w:val="00947FBF"/>
    <w:rsid w:val="00950195"/>
    <w:rsid w:val="0095339D"/>
    <w:rsid w:val="00955054"/>
    <w:rsid w:val="009577AE"/>
    <w:rsid w:val="00957DFF"/>
    <w:rsid w:val="0096196C"/>
    <w:rsid w:val="0096361D"/>
    <w:rsid w:val="00970675"/>
    <w:rsid w:val="009712BB"/>
    <w:rsid w:val="009720CC"/>
    <w:rsid w:val="0097219B"/>
    <w:rsid w:val="009734BE"/>
    <w:rsid w:val="009740F7"/>
    <w:rsid w:val="00974A7D"/>
    <w:rsid w:val="009812D0"/>
    <w:rsid w:val="009813AE"/>
    <w:rsid w:val="009815FF"/>
    <w:rsid w:val="0098166F"/>
    <w:rsid w:val="00982B6A"/>
    <w:rsid w:val="00985482"/>
    <w:rsid w:val="0098587D"/>
    <w:rsid w:val="00985CE8"/>
    <w:rsid w:val="009870F1"/>
    <w:rsid w:val="009871E8"/>
    <w:rsid w:val="009876F1"/>
    <w:rsid w:val="0099545D"/>
    <w:rsid w:val="00995D7B"/>
    <w:rsid w:val="009A006C"/>
    <w:rsid w:val="009A061E"/>
    <w:rsid w:val="009A0793"/>
    <w:rsid w:val="009A46D9"/>
    <w:rsid w:val="009A7DA5"/>
    <w:rsid w:val="009B1E7E"/>
    <w:rsid w:val="009B5174"/>
    <w:rsid w:val="009B635F"/>
    <w:rsid w:val="009B76D3"/>
    <w:rsid w:val="009C1FA9"/>
    <w:rsid w:val="009C3230"/>
    <w:rsid w:val="009C4E73"/>
    <w:rsid w:val="009D0FAB"/>
    <w:rsid w:val="009D1113"/>
    <w:rsid w:val="009D28F2"/>
    <w:rsid w:val="009E3A57"/>
    <w:rsid w:val="009E5E29"/>
    <w:rsid w:val="009F078E"/>
    <w:rsid w:val="009F128C"/>
    <w:rsid w:val="009F393B"/>
    <w:rsid w:val="009F6700"/>
    <w:rsid w:val="009F7221"/>
    <w:rsid w:val="00A06AE6"/>
    <w:rsid w:val="00A10396"/>
    <w:rsid w:val="00A149D3"/>
    <w:rsid w:val="00A14FBA"/>
    <w:rsid w:val="00A166EE"/>
    <w:rsid w:val="00A21971"/>
    <w:rsid w:val="00A21BAA"/>
    <w:rsid w:val="00A22AF5"/>
    <w:rsid w:val="00A24633"/>
    <w:rsid w:val="00A27335"/>
    <w:rsid w:val="00A30E8F"/>
    <w:rsid w:val="00A35930"/>
    <w:rsid w:val="00A40CC7"/>
    <w:rsid w:val="00A410DD"/>
    <w:rsid w:val="00A500FE"/>
    <w:rsid w:val="00A50285"/>
    <w:rsid w:val="00A50A9E"/>
    <w:rsid w:val="00A5196B"/>
    <w:rsid w:val="00A533F2"/>
    <w:rsid w:val="00A554A6"/>
    <w:rsid w:val="00A56308"/>
    <w:rsid w:val="00A60538"/>
    <w:rsid w:val="00A71656"/>
    <w:rsid w:val="00A73607"/>
    <w:rsid w:val="00A7534C"/>
    <w:rsid w:val="00A75AD3"/>
    <w:rsid w:val="00A84157"/>
    <w:rsid w:val="00A86475"/>
    <w:rsid w:val="00A879B9"/>
    <w:rsid w:val="00A91837"/>
    <w:rsid w:val="00A938E3"/>
    <w:rsid w:val="00A93A67"/>
    <w:rsid w:val="00A95A05"/>
    <w:rsid w:val="00AA22A8"/>
    <w:rsid w:val="00AB143C"/>
    <w:rsid w:val="00AB1C0B"/>
    <w:rsid w:val="00AB216F"/>
    <w:rsid w:val="00AB2760"/>
    <w:rsid w:val="00AD004C"/>
    <w:rsid w:val="00AD26D7"/>
    <w:rsid w:val="00AE1B70"/>
    <w:rsid w:val="00AE3E7C"/>
    <w:rsid w:val="00AE63EC"/>
    <w:rsid w:val="00AF1A7D"/>
    <w:rsid w:val="00AF428C"/>
    <w:rsid w:val="00AF6E88"/>
    <w:rsid w:val="00AF7DE2"/>
    <w:rsid w:val="00B02F74"/>
    <w:rsid w:val="00B03393"/>
    <w:rsid w:val="00B11698"/>
    <w:rsid w:val="00B16FA1"/>
    <w:rsid w:val="00B20F1C"/>
    <w:rsid w:val="00B27AFA"/>
    <w:rsid w:val="00B27F91"/>
    <w:rsid w:val="00B32CCB"/>
    <w:rsid w:val="00B343DE"/>
    <w:rsid w:val="00B35A20"/>
    <w:rsid w:val="00B37304"/>
    <w:rsid w:val="00B40898"/>
    <w:rsid w:val="00B428F6"/>
    <w:rsid w:val="00B51555"/>
    <w:rsid w:val="00B53BB3"/>
    <w:rsid w:val="00B541A2"/>
    <w:rsid w:val="00B54D30"/>
    <w:rsid w:val="00B565D0"/>
    <w:rsid w:val="00B57748"/>
    <w:rsid w:val="00B609EE"/>
    <w:rsid w:val="00B62F61"/>
    <w:rsid w:val="00B65DB6"/>
    <w:rsid w:val="00B70218"/>
    <w:rsid w:val="00B70898"/>
    <w:rsid w:val="00B71530"/>
    <w:rsid w:val="00B72727"/>
    <w:rsid w:val="00B77FD4"/>
    <w:rsid w:val="00B8008B"/>
    <w:rsid w:val="00B81928"/>
    <w:rsid w:val="00B824E3"/>
    <w:rsid w:val="00B82D1A"/>
    <w:rsid w:val="00B874D9"/>
    <w:rsid w:val="00B90769"/>
    <w:rsid w:val="00B92756"/>
    <w:rsid w:val="00B9487A"/>
    <w:rsid w:val="00B951E5"/>
    <w:rsid w:val="00B95326"/>
    <w:rsid w:val="00B958AF"/>
    <w:rsid w:val="00B96697"/>
    <w:rsid w:val="00B976F5"/>
    <w:rsid w:val="00BA0085"/>
    <w:rsid w:val="00BA00EC"/>
    <w:rsid w:val="00BA276F"/>
    <w:rsid w:val="00BA4CAD"/>
    <w:rsid w:val="00BA62D4"/>
    <w:rsid w:val="00BB0357"/>
    <w:rsid w:val="00BB7EE7"/>
    <w:rsid w:val="00BC0592"/>
    <w:rsid w:val="00BC627B"/>
    <w:rsid w:val="00BC71F0"/>
    <w:rsid w:val="00BD10B3"/>
    <w:rsid w:val="00BD1DBC"/>
    <w:rsid w:val="00BD32B2"/>
    <w:rsid w:val="00BD704C"/>
    <w:rsid w:val="00BE0939"/>
    <w:rsid w:val="00BE2C7A"/>
    <w:rsid w:val="00BE569C"/>
    <w:rsid w:val="00BF1E7A"/>
    <w:rsid w:val="00BF2B8D"/>
    <w:rsid w:val="00BF3B3C"/>
    <w:rsid w:val="00BF5C1E"/>
    <w:rsid w:val="00BF600E"/>
    <w:rsid w:val="00BF6114"/>
    <w:rsid w:val="00BF6983"/>
    <w:rsid w:val="00BF7257"/>
    <w:rsid w:val="00BF73E7"/>
    <w:rsid w:val="00C01C45"/>
    <w:rsid w:val="00C03AA9"/>
    <w:rsid w:val="00C051DA"/>
    <w:rsid w:val="00C0746A"/>
    <w:rsid w:val="00C07908"/>
    <w:rsid w:val="00C256DE"/>
    <w:rsid w:val="00C269A3"/>
    <w:rsid w:val="00C311B0"/>
    <w:rsid w:val="00C3168D"/>
    <w:rsid w:val="00C44B7C"/>
    <w:rsid w:val="00C458CB"/>
    <w:rsid w:val="00C463C5"/>
    <w:rsid w:val="00C50F5C"/>
    <w:rsid w:val="00C533BC"/>
    <w:rsid w:val="00C566F1"/>
    <w:rsid w:val="00C656B3"/>
    <w:rsid w:val="00C72083"/>
    <w:rsid w:val="00C87D01"/>
    <w:rsid w:val="00C90C86"/>
    <w:rsid w:val="00C934B9"/>
    <w:rsid w:val="00C93BAD"/>
    <w:rsid w:val="00CB1772"/>
    <w:rsid w:val="00CB2E20"/>
    <w:rsid w:val="00CC0AC4"/>
    <w:rsid w:val="00CC1106"/>
    <w:rsid w:val="00CC3B72"/>
    <w:rsid w:val="00CC4F4F"/>
    <w:rsid w:val="00CC5247"/>
    <w:rsid w:val="00CC5BDA"/>
    <w:rsid w:val="00CD14FA"/>
    <w:rsid w:val="00CD5EA1"/>
    <w:rsid w:val="00CE3D18"/>
    <w:rsid w:val="00CE5469"/>
    <w:rsid w:val="00CE5E53"/>
    <w:rsid w:val="00CF28C8"/>
    <w:rsid w:val="00CF3B13"/>
    <w:rsid w:val="00D00448"/>
    <w:rsid w:val="00D01D7F"/>
    <w:rsid w:val="00D02734"/>
    <w:rsid w:val="00D036A4"/>
    <w:rsid w:val="00D05A5D"/>
    <w:rsid w:val="00D07487"/>
    <w:rsid w:val="00D10F5F"/>
    <w:rsid w:val="00D12418"/>
    <w:rsid w:val="00D137F3"/>
    <w:rsid w:val="00D13FCA"/>
    <w:rsid w:val="00D17865"/>
    <w:rsid w:val="00D20A24"/>
    <w:rsid w:val="00D23140"/>
    <w:rsid w:val="00D24CA0"/>
    <w:rsid w:val="00D27E05"/>
    <w:rsid w:val="00D338C3"/>
    <w:rsid w:val="00D36EC5"/>
    <w:rsid w:val="00D411F4"/>
    <w:rsid w:val="00D41EEE"/>
    <w:rsid w:val="00D4297E"/>
    <w:rsid w:val="00D44C31"/>
    <w:rsid w:val="00D46DB0"/>
    <w:rsid w:val="00D477D8"/>
    <w:rsid w:val="00D51694"/>
    <w:rsid w:val="00D53F0B"/>
    <w:rsid w:val="00D54D6A"/>
    <w:rsid w:val="00D55142"/>
    <w:rsid w:val="00D572E1"/>
    <w:rsid w:val="00D61020"/>
    <w:rsid w:val="00D6260F"/>
    <w:rsid w:val="00D65ADF"/>
    <w:rsid w:val="00D66493"/>
    <w:rsid w:val="00D73672"/>
    <w:rsid w:val="00D747D4"/>
    <w:rsid w:val="00D74BE6"/>
    <w:rsid w:val="00D74DD9"/>
    <w:rsid w:val="00D7732F"/>
    <w:rsid w:val="00D77EF9"/>
    <w:rsid w:val="00D937DD"/>
    <w:rsid w:val="00D93E91"/>
    <w:rsid w:val="00D9659D"/>
    <w:rsid w:val="00DA4A68"/>
    <w:rsid w:val="00DA518E"/>
    <w:rsid w:val="00DA675A"/>
    <w:rsid w:val="00DA6DA2"/>
    <w:rsid w:val="00DB1886"/>
    <w:rsid w:val="00DC111E"/>
    <w:rsid w:val="00DC267F"/>
    <w:rsid w:val="00DC2C26"/>
    <w:rsid w:val="00DC37F1"/>
    <w:rsid w:val="00DC7DF9"/>
    <w:rsid w:val="00DD2481"/>
    <w:rsid w:val="00DD4EA0"/>
    <w:rsid w:val="00DE33FC"/>
    <w:rsid w:val="00DE594E"/>
    <w:rsid w:val="00DE67DD"/>
    <w:rsid w:val="00DE6836"/>
    <w:rsid w:val="00DF2C72"/>
    <w:rsid w:val="00DF6192"/>
    <w:rsid w:val="00E02C72"/>
    <w:rsid w:val="00E11C78"/>
    <w:rsid w:val="00E1518D"/>
    <w:rsid w:val="00E15D74"/>
    <w:rsid w:val="00E20965"/>
    <w:rsid w:val="00E2157F"/>
    <w:rsid w:val="00E2219A"/>
    <w:rsid w:val="00E2264A"/>
    <w:rsid w:val="00E22853"/>
    <w:rsid w:val="00E22867"/>
    <w:rsid w:val="00E30DBD"/>
    <w:rsid w:val="00E31E84"/>
    <w:rsid w:val="00E32EA5"/>
    <w:rsid w:val="00E33ABE"/>
    <w:rsid w:val="00E36777"/>
    <w:rsid w:val="00E42DB9"/>
    <w:rsid w:val="00E4399C"/>
    <w:rsid w:val="00E45C95"/>
    <w:rsid w:val="00E45DBC"/>
    <w:rsid w:val="00E6249C"/>
    <w:rsid w:val="00E624A8"/>
    <w:rsid w:val="00E66367"/>
    <w:rsid w:val="00E6764D"/>
    <w:rsid w:val="00E72F6A"/>
    <w:rsid w:val="00E80847"/>
    <w:rsid w:val="00E81001"/>
    <w:rsid w:val="00E830DF"/>
    <w:rsid w:val="00E8687F"/>
    <w:rsid w:val="00E86B6C"/>
    <w:rsid w:val="00E902A2"/>
    <w:rsid w:val="00E902F4"/>
    <w:rsid w:val="00E913C9"/>
    <w:rsid w:val="00E9576D"/>
    <w:rsid w:val="00EA265F"/>
    <w:rsid w:val="00EA2844"/>
    <w:rsid w:val="00EA2927"/>
    <w:rsid w:val="00EA3F00"/>
    <w:rsid w:val="00EA54C4"/>
    <w:rsid w:val="00EA588E"/>
    <w:rsid w:val="00EA5B61"/>
    <w:rsid w:val="00EA6BFD"/>
    <w:rsid w:val="00EA6C25"/>
    <w:rsid w:val="00EB50EA"/>
    <w:rsid w:val="00EC1AF7"/>
    <w:rsid w:val="00EC25C5"/>
    <w:rsid w:val="00EC2F8F"/>
    <w:rsid w:val="00EC3957"/>
    <w:rsid w:val="00EC46F6"/>
    <w:rsid w:val="00EC50E6"/>
    <w:rsid w:val="00EC59F7"/>
    <w:rsid w:val="00EC7F10"/>
    <w:rsid w:val="00ED2D93"/>
    <w:rsid w:val="00ED5083"/>
    <w:rsid w:val="00ED68CD"/>
    <w:rsid w:val="00EE1FB9"/>
    <w:rsid w:val="00EF36EC"/>
    <w:rsid w:val="00F007EC"/>
    <w:rsid w:val="00F178D6"/>
    <w:rsid w:val="00F237E1"/>
    <w:rsid w:val="00F257AB"/>
    <w:rsid w:val="00F31D66"/>
    <w:rsid w:val="00F324BE"/>
    <w:rsid w:val="00F3601E"/>
    <w:rsid w:val="00F37836"/>
    <w:rsid w:val="00F44007"/>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BB2"/>
    <w:rsid w:val="00FA2D62"/>
    <w:rsid w:val="00FA3A25"/>
    <w:rsid w:val="00FA5A7B"/>
    <w:rsid w:val="00FA617E"/>
    <w:rsid w:val="00FB110F"/>
    <w:rsid w:val="00FB197E"/>
    <w:rsid w:val="00FB61ED"/>
    <w:rsid w:val="00FD35EB"/>
    <w:rsid w:val="00FD4D1E"/>
    <w:rsid w:val="00FE2D42"/>
    <w:rsid w:val="00FE55A3"/>
    <w:rsid w:val="00FE7244"/>
    <w:rsid w:val="00FE7459"/>
    <w:rsid w:val="00FE7CB5"/>
    <w:rsid w:val="00FE7FBF"/>
    <w:rsid w:val="00FF3B4D"/>
    <w:rsid w:val="00FF741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5870F4C4-1557-4387-838F-593F631C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300886896">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FE935C9E1FA643B19255894AAC260E" ma:contentTypeVersion="12" ma:contentTypeDescription="Create a new document." ma:contentTypeScope="" ma:versionID="6020dd425aa66a20fa2170a429a8ddad">
  <xsd:schema xmlns:xsd="http://www.w3.org/2001/XMLSchema" xmlns:xs="http://www.w3.org/2001/XMLSchema" xmlns:p="http://schemas.microsoft.com/office/2006/metadata/properties" xmlns:ns3="6329820f-5e13-4745-ba86-23e82b266db1" xmlns:ns4="2ccc7816-9eef-46ca-9e50-2a280e4f92a5" targetNamespace="http://schemas.microsoft.com/office/2006/metadata/properties" ma:root="true" ma:fieldsID="e2187030c32a0bfc176192918e551e37" ns3:_="" ns4:_="">
    <xsd:import namespace="6329820f-5e13-4745-ba86-23e82b266db1"/>
    <xsd:import namespace="2ccc7816-9eef-46ca-9e50-2a280e4f92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9820f-5e13-4745-ba86-23e82b266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cc7816-9eef-46ca-9e50-2a280e4f92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2B767D-1D0B-4EAA-BACC-7244B70A3DFB}">
  <ds:schemaRefs>
    <ds:schemaRef ds:uri="http://schemas.openxmlformats.org/officeDocument/2006/bibliography"/>
  </ds:schemaRefs>
</ds:datastoreItem>
</file>

<file path=customXml/itemProps2.xml><?xml version="1.0" encoding="utf-8"?>
<ds:datastoreItem xmlns:ds="http://schemas.openxmlformats.org/officeDocument/2006/customXml" ds:itemID="{5B7961FA-7BDE-4A25-9B50-EFA48E5BE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9820f-5e13-4745-ba86-23e82b266db1"/>
    <ds:schemaRef ds:uri="2ccc7816-9eef-46ca-9e50-2a280e4f9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0CA4B2-7042-452A-8BA8-C50182AD3240}">
  <ds:schemaRefs>
    <ds:schemaRef ds:uri="http://schemas.microsoft.com/sharepoint/v3/contenttype/forms"/>
  </ds:schemaRefs>
</ds:datastoreItem>
</file>

<file path=customXml/itemProps4.xml><?xml version="1.0" encoding="utf-8"?>
<ds:datastoreItem xmlns:ds="http://schemas.openxmlformats.org/officeDocument/2006/customXml" ds:itemID="{6E398347-B0C2-4C38-8AAE-F741DCB913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3448</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3988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Mechthild Fendel</cp:lastModifiedBy>
  <cp:revision>9</cp:revision>
  <cp:lastPrinted>2020-09-25T08:04:00Z</cp:lastPrinted>
  <dcterms:created xsi:type="dcterms:W3CDTF">2020-10-20T07:42:00Z</dcterms:created>
  <dcterms:modified xsi:type="dcterms:W3CDTF">2020-10-21T07:34:00Z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0x0101004EFE935C9E1FA643B19255894AAC260E</vt:lpwstr>
  </property>
</Properties>
</file>