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D8532C" w14:textId="711D3BAF" w:rsidR="0095339D" w:rsidRPr="008E2490" w:rsidRDefault="000D2EC2" w:rsidP="0095339D">
      <w:pPr>
        <w:pStyle w:val="NurText"/>
        <w:ind w:right="-1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Grenzenlos mobil, ohne Kompromisse in der Leistung: Lorch setzt </w:t>
      </w:r>
      <w:r w:rsidR="009740F7">
        <w:rPr>
          <w:rFonts w:ascii="Verdana" w:hAnsi="Verdana"/>
          <w:sz w:val="22"/>
          <w:szCs w:val="22"/>
        </w:rPr>
        <w:t xml:space="preserve">neue Maßstäbe beim WIG-Schweißen </w:t>
      </w:r>
      <w:r>
        <w:rPr>
          <w:rFonts w:ascii="Verdana" w:hAnsi="Verdana"/>
          <w:sz w:val="22"/>
          <w:szCs w:val="22"/>
        </w:rPr>
        <w:t xml:space="preserve">mit </w:t>
      </w:r>
      <w:r w:rsidR="009740F7">
        <w:rPr>
          <w:rFonts w:ascii="Verdana" w:hAnsi="Verdana"/>
          <w:sz w:val="22"/>
          <w:szCs w:val="22"/>
        </w:rPr>
        <w:t xml:space="preserve">der ersten </w:t>
      </w:r>
      <w:r>
        <w:rPr>
          <w:rFonts w:ascii="Verdana" w:hAnsi="Verdana"/>
          <w:sz w:val="22"/>
          <w:szCs w:val="22"/>
        </w:rPr>
        <w:t xml:space="preserve">Hochfrequenzzündung am Akku </w:t>
      </w:r>
    </w:p>
    <w:p w14:paraId="24FB814C" w14:textId="77777777" w:rsidR="0095339D" w:rsidRPr="005F1F68" w:rsidRDefault="0095339D" w:rsidP="0095339D">
      <w:pPr>
        <w:pStyle w:val="NurText"/>
        <w:ind w:right="-1"/>
        <w:rPr>
          <w:rFonts w:ascii="Verdana" w:hAnsi="Verdana"/>
          <w:b/>
          <w:sz w:val="22"/>
          <w:szCs w:val="22"/>
        </w:rPr>
      </w:pPr>
    </w:p>
    <w:p w14:paraId="5F9C10EE" w14:textId="77777777" w:rsidR="0095339D" w:rsidRDefault="0095339D" w:rsidP="0095339D">
      <w:pPr>
        <w:pStyle w:val="NurText"/>
        <w:spacing w:line="276" w:lineRule="auto"/>
        <w:ind w:right="-1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Leistungsstark</w:t>
      </w:r>
      <w:r w:rsidRPr="008E2490">
        <w:rPr>
          <w:rFonts w:ascii="Verdana" w:hAnsi="Verdana"/>
          <w:b/>
          <w:sz w:val="28"/>
          <w:szCs w:val="28"/>
        </w:rPr>
        <w:t xml:space="preserve"> und flexibel </w:t>
      </w:r>
      <w:r>
        <w:rPr>
          <w:rFonts w:ascii="Verdana" w:hAnsi="Verdana"/>
          <w:b/>
          <w:sz w:val="28"/>
          <w:szCs w:val="28"/>
        </w:rPr>
        <w:t>im Einsatz:</w:t>
      </w:r>
      <w:r w:rsidRPr="008E2490">
        <w:rPr>
          <w:rFonts w:ascii="Verdana" w:hAnsi="Verdana"/>
          <w:b/>
          <w:sz w:val="28"/>
          <w:szCs w:val="28"/>
        </w:rPr>
        <w:t xml:space="preserve"> Die </w:t>
      </w:r>
      <w:r>
        <w:rPr>
          <w:rFonts w:ascii="Verdana" w:hAnsi="Verdana"/>
          <w:b/>
          <w:sz w:val="28"/>
          <w:szCs w:val="28"/>
        </w:rPr>
        <w:t xml:space="preserve">mobile </w:t>
      </w:r>
      <w:proofErr w:type="spellStart"/>
      <w:r w:rsidRPr="008E2490">
        <w:rPr>
          <w:rFonts w:ascii="Verdana" w:hAnsi="Verdana"/>
          <w:b/>
          <w:sz w:val="28"/>
          <w:szCs w:val="28"/>
        </w:rPr>
        <w:t>MicorTIG</w:t>
      </w:r>
      <w:proofErr w:type="spellEnd"/>
      <w:r w:rsidRPr="008E2490">
        <w:rPr>
          <w:rFonts w:ascii="Verdana" w:hAnsi="Verdana"/>
          <w:b/>
          <w:sz w:val="28"/>
          <w:szCs w:val="28"/>
        </w:rPr>
        <w:t xml:space="preserve"> 200 </w:t>
      </w:r>
      <w:r w:rsidR="000D2EC2">
        <w:rPr>
          <w:rFonts w:ascii="Verdana" w:hAnsi="Verdana"/>
          <w:b/>
          <w:sz w:val="28"/>
          <w:szCs w:val="28"/>
        </w:rPr>
        <w:t xml:space="preserve">begeistert </w:t>
      </w:r>
      <w:r w:rsidR="00AD26D7">
        <w:rPr>
          <w:rFonts w:ascii="Verdana" w:hAnsi="Verdana"/>
          <w:b/>
          <w:sz w:val="28"/>
          <w:szCs w:val="28"/>
        </w:rPr>
        <w:t>WIG-Schweißer</w:t>
      </w:r>
      <w:r w:rsidR="00AD26D7">
        <w:rPr>
          <w:rFonts w:ascii="Verdana" w:hAnsi="Verdana"/>
          <w:sz w:val="22"/>
          <w:szCs w:val="22"/>
        </w:rPr>
        <w:t xml:space="preserve"> </w:t>
      </w:r>
    </w:p>
    <w:p w14:paraId="01426FE1" w14:textId="77777777" w:rsidR="0095339D" w:rsidRPr="008E2490" w:rsidRDefault="0095339D" w:rsidP="0095339D">
      <w:pPr>
        <w:pStyle w:val="NurText"/>
        <w:ind w:right="-1"/>
        <w:rPr>
          <w:rFonts w:ascii="Verdana" w:hAnsi="Verdana"/>
          <w:b/>
          <w:sz w:val="28"/>
          <w:szCs w:val="28"/>
        </w:rPr>
      </w:pPr>
    </w:p>
    <w:p w14:paraId="6CCAB00D" w14:textId="43898989" w:rsidR="0095339D" w:rsidRDefault="0095339D" w:rsidP="0057467E">
      <w:pPr>
        <w:pStyle w:val="NurText"/>
        <w:shd w:val="solid" w:color="FFFFFF" w:themeColor="background1" w:fill="FFFFFF" w:themeFill="background1"/>
        <w:spacing w:line="276" w:lineRule="auto"/>
        <w:ind w:right="-1"/>
        <w:rPr>
          <w:rFonts w:ascii="Verdana" w:hAnsi="Verdana"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D</w:t>
      </w:r>
      <w:r w:rsidRPr="00620A06">
        <w:rPr>
          <w:rFonts w:ascii="Verdana" w:hAnsi="Verdana"/>
          <w:i/>
          <w:sz w:val="20"/>
          <w:szCs w:val="20"/>
        </w:rPr>
        <w:t xml:space="preserve">er tragbare WIG-Schweißinverter </w:t>
      </w:r>
      <w:proofErr w:type="spellStart"/>
      <w:r w:rsidRPr="00620A06">
        <w:rPr>
          <w:rFonts w:ascii="Verdana" w:hAnsi="Verdana"/>
          <w:i/>
          <w:sz w:val="20"/>
          <w:szCs w:val="20"/>
        </w:rPr>
        <w:t>MicorTIG</w:t>
      </w:r>
      <w:proofErr w:type="spellEnd"/>
      <w:r w:rsidRPr="00620A06">
        <w:rPr>
          <w:rFonts w:ascii="Verdana" w:hAnsi="Verdana"/>
          <w:i/>
          <w:sz w:val="20"/>
          <w:szCs w:val="20"/>
        </w:rPr>
        <w:t xml:space="preserve"> 200 von Lorch Schweißtechnik</w:t>
      </w:r>
      <w:r>
        <w:rPr>
          <w:rFonts w:ascii="Verdana" w:hAnsi="Verdana"/>
          <w:i/>
          <w:sz w:val="20"/>
          <w:szCs w:val="20"/>
        </w:rPr>
        <w:t xml:space="preserve"> hat </w:t>
      </w:r>
      <w:r w:rsidRPr="00620A06">
        <w:rPr>
          <w:rFonts w:ascii="Verdana" w:hAnsi="Verdana"/>
          <w:i/>
          <w:sz w:val="20"/>
          <w:szCs w:val="20"/>
        </w:rPr>
        <w:t xml:space="preserve">sein </w:t>
      </w:r>
      <w:r w:rsidR="0057467E">
        <w:rPr>
          <w:rFonts w:ascii="Verdana" w:hAnsi="Verdana"/>
          <w:i/>
          <w:sz w:val="20"/>
          <w:szCs w:val="20"/>
        </w:rPr>
        <w:t>außergewöhnlich</w:t>
      </w:r>
      <w:r w:rsidR="0015082F">
        <w:rPr>
          <w:rFonts w:ascii="Verdana" w:hAnsi="Verdana"/>
          <w:i/>
          <w:sz w:val="20"/>
          <w:szCs w:val="20"/>
        </w:rPr>
        <w:t xml:space="preserve">es Leistungspotenzial </w:t>
      </w:r>
      <w:r w:rsidR="00AD26D7">
        <w:rPr>
          <w:rFonts w:ascii="Verdana" w:hAnsi="Verdana"/>
          <w:i/>
          <w:sz w:val="20"/>
          <w:szCs w:val="20"/>
        </w:rPr>
        <w:t xml:space="preserve">im </w:t>
      </w:r>
      <w:r w:rsidR="000D2EC2">
        <w:rPr>
          <w:rFonts w:ascii="Verdana" w:hAnsi="Verdana"/>
          <w:i/>
          <w:sz w:val="20"/>
          <w:szCs w:val="20"/>
        </w:rPr>
        <w:t xml:space="preserve">praktischen Alltag </w:t>
      </w:r>
      <w:r w:rsidR="00CD5EA1">
        <w:rPr>
          <w:rFonts w:ascii="Verdana" w:hAnsi="Verdana"/>
          <w:i/>
          <w:sz w:val="20"/>
          <w:szCs w:val="20"/>
        </w:rPr>
        <w:t xml:space="preserve">bestätigt. </w:t>
      </w:r>
      <w:r w:rsidR="00AD26D7">
        <w:rPr>
          <w:rFonts w:ascii="Verdana" w:hAnsi="Verdana"/>
          <w:i/>
          <w:sz w:val="20"/>
          <w:szCs w:val="20"/>
        </w:rPr>
        <w:t>A</w:t>
      </w:r>
      <w:r w:rsidR="00AD26D7" w:rsidRPr="00620A06">
        <w:rPr>
          <w:rFonts w:ascii="Verdana" w:hAnsi="Verdana"/>
          <w:i/>
          <w:sz w:val="20"/>
          <w:szCs w:val="20"/>
        </w:rPr>
        <w:t xml:space="preserve">nwender </w:t>
      </w:r>
      <w:r w:rsidRPr="00620A06">
        <w:rPr>
          <w:rFonts w:ascii="Verdana" w:hAnsi="Verdana"/>
          <w:i/>
          <w:sz w:val="20"/>
          <w:szCs w:val="20"/>
        </w:rPr>
        <w:t xml:space="preserve">loben </w:t>
      </w:r>
      <w:r w:rsidR="00CD5EA1">
        <w:rPr>
          <w:rFonts w:ascii="Verdana" w:hAnsi="Verdana"/>
          <w:i/>
          <w:sz w:val="20"/>
          <w:szCs w:val="20"/>
        </w:rPr>
        <w:t>a</w:t>
      </w:r>
      <w:r w:rsidR="000D2EC2">
        <w:rPr>
          <w:rFonts w:ascii="Verdana" w:hAnsi="Verdana"/>
          <w:i/>
          <w:sz w:val="20"/>
          <w:szCs w:val="20"/>
        </w:rPr>
        <w:t xml:space="preserve">m </w:t>
      </w:r>
      <w:r w:rsidR="00201202">
        <w:rPr>
          <w:rFonts w:ascii="Verdana" w:hAnsi="Verdana"/>
          <w:i/>
          <w:sz w:val="20"/>
          <w:szCs w:val="20"/>
        </w:rPr>
        <w:t xml:space="preserve">neuen </w:t>
      </w:r>
      <w:r w:rsidR="0057467E">
        <w:rPr>
          <w:rFonts w:ascii="Verdana" w:hAnsi="Verdana"/>
          <w:i/>
          <w:sz w:val="20"/>
          <w:szCs w:val="20"/>
        </w:rPr>
        <w:t>mobilen</w:t>
      </w:r>
      <w:r w:rsidR="00AD26D7">
        <w:rPr>
          <w:rFonts w:ascii="Verdana" w:hAnsi="Verdana"/>
          <w:i/>
          <w:sz w:val="20"/>
          <w:szCs w:val="20"/>
        </w:rPr>
        <w:t xml:space="preserve"> </w:t>
      </w:r>
      <w:r w:rsidR="00CD5EA1">
        <w:rPr>
          <w:rFonts w:ascii="Verdana" w:hAnsi="Verdana"/>
          <w:i/>
          <w:sz w:val="20"/>
          <w:szCs w:val="20"/>
        </w:rPr>
        <w:t>WIG</w:t>
      </w:r>
      <w:r w:rsidR="00D73672">
        <w:rPr>
          <w:rFonts w:ascii="Verdana" w:hAnsi="Verdana"/>
          <w:i/>
          <w:sz w:val="20"/>
          <w:szCs w:val="20"/>
        </w:rPr>
        <w:t>-</w:t>
      </w:r>
      <w:r w:rsidR="00B976F5">
        <w:rPr>
          <w:rFonts w:ascii="Verdana" w:hAnsi="Verdana"/>
          <w:i/>
          <w:sz w:val="20"/>
          <w:szCs w:val="20"/>
        </w:rPr>
        <w:t>Power-Paket</w:t>
      </w:r>
      <w:r w:rsidR="00CD5EA1">
        <w:rPr>
          <w:rFonts w:ascii="Verdana" w:hAnsi="Verdana"/>
          <w:i/>
          <w:sz w:val="20"/>
          <w:szCs w:val="20"/>
        </w:rPr>
        <w:t xml:space="preserve"> </w:t>
      </w:r>
      <w:r w:rsidR="0057467E">
        <w:rPr>
          <w:rFonts w:ascii="Verdana" w:hAnsi="Verdana"/>
          <w:i/>
          <w:sz w:val="20"/>
          <w:szCs w:val="20"/>
        </w:rPr>
        <w:t>nicht nur seine</w:t>
      </w:r>
      <w:r w:rsidRPr="00620A06">
        <w:rPr>
          <w:rFonts w:ascii="Verdana" w:hAnsi="Verdana"/>
          <w:i/>
          <w:sz w:val="20"/>
          <w:szCs w:val="20"/>
        </w:rPr>
        <w:t xml:space="preserve"> hohe Flexibilität im </w:t>
      </w:r>
      <w:r w:rsidR="0057467E">
        <w:rPr>
          <w:rFonts w:ascii="Verdana" w:hAnsi="Verdana"/>
          <w:i/>
          <w:sz w:val="20"/>
          <w:szCs w:val="20"/>
        </w:rPr>
        <w:t>Industrie- und Baustelleneinsatz, sondern auch die</w:t>
      </w:r>
      <w:r w:rsidRPr="00620A06">
        <w:rPr>
          <w:rFonts w:ascii="Verdana" w:hAnsi="Verdana"/>
          <w:i/>
          <w:sz w:val="20"/>
          <w:szCs w:val="20"/>
        </w:rPr>
        <w:t xml:space="preserve"> intuitive Bedienung der Anlage </w:t>
      </w:r>
      <w:r>
        <w:rPr>
          <w:rFonts w:ascii="Verdana" w:hAnsi="Verdana"/>
          <w:i/>
          <w:sz w:val="20"/>
          <w:szCs w:val="20"/>
        </w:rPr>
        <w:t>sowie</w:t>
      </w:r>
      <w:r w:rsidRPr="00620A06">
        <w:rPr>
          <w:rFonts w:ascii="Verdana" w:hAnsi="Verdana"/>
          <w:i/>
          <w:sz w:val="20"/>
          <w:szCs w:val="20"/>
        </w:rPr>
        <w:t xml:space="preserve"> ihr</w:t>
      </w:r>
      <w:r w:rsidR="00201202">
        <w:rPr>
          <w:rFonts w:ascii="Verdana" w:hAnsi="Verdana"/>
          <w:i/>
          <w:sz w:val="20"/>
          <w:szCs w:val="20"/>
        </w:rPr>
        <w:t>e</w:t>
      </w:r>
      <w:r w:rsidRPr="00620A06">
        <w:rPr>
          <w:rFonts w:ascii="Verdana" w:hAnsi="Verdana"/>
          <w:i/>
          <w:sz w:val="20"/>
          <w:szCs w:val="20"/>
        </w:rPr>
        <w:t xml:space="preserve"> exzellenten Zünd- und Schweißeigenschaften</w:t>
      </w:r>
      <w:r w:rsidR="0057467E">
        <w:rPr>
          <w:rFonts w:ascii="Verdana" w:hAnsi="Verdana"/>
          <w:i/>
          <w:sz w:val="20"/>
          <w:szCs w:val="20"/>
        </w:rPr>
        <w:t>.</w:t>
      </w:r>
      <w:r w:rsidRPr="00620A06">
        <w:rPr>
          <w:rFonts w:ascii="Verdana" w:hAnsi="Verdana"/>
          <w:i/>
          <w:sz w:val="20"/>
          <w:szCs w:val="20"/>
        </w:rPr>
        <w:t xml:space="preserve"> </w:t>
      </w:r>
    </w:p>
    <w:p w14:paraId="36D0CE19" w14:textId="77777777" w:rsidR="0095339D" w:rsidRDefault="0095339D" w:rsidP="0095339D">
      <w:pPr>
        <w:pStyle w:val="NurText"/>
        <w:spacing w:line="276" w:lineRule="auto"/>
        <w:ind w:right="-1"/>
        <w:rPr>
          <w:rFonts w:ascii="Verdana" w:hAnsi="Verdana"/>
          <w:sz w:val="20"/>
          <w:szCs w:val="20"/>
        </w:rPr>
      </w:pPr>
    </w:p>
    <w:p w14:paraId="037F5F57" w14:textId="30B0F6AA" w:rsidR="0053411D" w:rsidRPr="00804378" w:rsidRDefault="0095339D" w:rsidP="0053411D">
      <w:pPr>
        <w:rPr>
          <w:rFonts w:ascii="Verdana" w:hAnsi="Verdana"/>
          <w:sz w:val="20"/>
        </w:rPr>
      </w:pPr>
      <w:r w:rsidRPr="00804378">
        <w:rPr>
          <w:rFonts w:ascii="Verdana" w:hAnsi="Verdana"/>
          <w:sz w:val="20"/>
        </w:rPr>
        <w:t>Der erste WIG-Inverter</w:t>
      </w:r>
      <w:r w:rsidR="009740F7">
        <w:rPr>
          <w:rFonts w:ascii="Verdana" w:hAnsi="Verdana"/>
          <w:sz w:val="20"/>
        </w:rPr>
        <w:t>, der am Akku betrieben werden kann und trotzdem eine</w:t>
      </w:r>
      <w:r w:rsidRPr="00804378">
        <w:rPr>
          <w:rFonts w:ascii="Verdana" w:hAnsi="Verdana"/>
          <w:sz w:val="20"/>
        </w:rPr>
        <w:t xml:space="preserve"> Hochfrequenzzündung </w:t>
      </w:r>
      <w:r w:rsidR="009740F7">
        <w:rPr>
          <w:rFonts w:ascii="Verdana" w:hAnsi="Verdana"/>
          <w:sz w:val="20"/>
        </w:rPr>
        <w:t>aufweist,</w:t>
      </w:r>
      <w:r w:rsidRPr="00804378">
        <w:rPr>
          <w:rFonts w:ascii="Verdana" w:hAnsi="Verdana"/>
          <w:sz w:val="20"/>
        </w:rPr>
        <w:t xml:space="preserve"> </w:t>
      </w:r>
      <w:r w:rsidR="00F007EC">
        <w:rPr>
          <w:rFonts w:ascii="Verdana" w:hAnsi="Verdana"/>
          <w:sz w:val="20"/>
        </w:rPr>
        <w:t xml:space="preserve">eröffnet </w:t>
      </w:r>
      <w:r w:rsidR="00897FEC" w:rsidRPr="00804378">
        <w:rPr>
          <w:rFonts w:ascii="Verdana" w:hAnsi="Verdana"/>
          <w:sz w:val="20"/>
        </w:rPr>
        <w:t xml:space="preserve">WIG-Schweißern </w:t>
      </w:r>
      <w:r w:rsidRPr="00804378">
        <w:rPr>
          <w:rFonts w:ascii="Verdana" w:hAnsi="Verdana"/>
          <w:sz w:val="20"/>
        </w:rPr>
        <w:t xml:space="preserve">in der Werkstatt, auf Montage und </w:t>
      </w:r>
      <w:r w:rsidR="00855259">
        <w:rPr>
          <w:rFonts w:ascii="Verdana" w:hAnsi="Verdana"/>
          <w:sz w:val="20"/>
        </w:rPr>
        <w:t xml:space="preserve">im Außeneinsatz </w:t>
      </w:r>
      <w:r w:rsidR="00F007EC">
        <w:rPr>
          <w:rFonts w:ascii="Verdana" w:hAnsi="Verdana"/>
          <w:sz w:val="20"/>
        </w:rPr>
        <w:t xml:space="preserve">ganz neue Optionen. </w:t>
      </w:r>
      <w:r w:rsidRPr="00804378">
        <w:rPr>
          <w:rFonts w:ascii="Verdana" w:hAnsi="Verdana"/>
          <w:sz w:val="20"/>
        </w:rPr>
        <w:t xml:space="preserve">„Wir sind </w:t>
      </w:r>
      <w:r w:rsidR="0045002B">
        <w:rPr>
          <w:rFonts w:ascii="Verdana" w:hAnsi="Verdana"/>
          <w:sz w:val="20"/>
        </w:rPr>
        <w:t>komplett</w:t>
      </w:r>
      <w:r w:rsidRPr="00804378">
        <w:rPr>
          <w:rFonts w:ascii="Verdana" w:hAnsi="Verdana"/>
          <w:sz w:val="20"/>
        </w:rPr>
        <w:t xml:space="preserve"> begeistert von der </w:t>
      </w:r>
      <w:proofErr w:type="spellStart"/>
      <w:r w:rsidRPr="00804378">
        <w:rPr>
          <w:rFonts w:ascii="Verdana" w:hAnsi="Verdana"/>
          <w:sz w:val="20"/>
        </w:rPr>
        <w:t>MicorTIG</w:t>
      </w:r>
      <w:proofErr w:type="spellEnd"/>
      <w:r w:rsidRPr="00804378">
        <w:rPr>
          <w:rFonts w:ascii="Verdana" w:hAnsi="Verdana"/>
          <w:sz w:val="20"/>
        </w:rPr>
        <w:t xml:space="preserve">. Endlich haben wir </w:t>
      </w:r>
      <w:r w:rsidR="0045002B">
        <w:rPr>
          <w:rFonts w:ascii="Verdana" w:hAnsi="Verdana"/>
          <w:sz w:val="20"/>
        </w:rPr>
        <w:t>die</w:t>
      </w:r>
      <w:r w:rsidRPr="00804378">
        <w:rPr>
          <w:rFonts w:ascii="Verdana" w:hAnsi="Verdana"/>
          <w:sz w:val="20"/>
        </w:rPr>
        <w:t xml:space="preserve"> Freiheit, die wir </w:t>
      </w:r>
      <w:r w:rsidR="0045002B">
        <w:rPr>
          <w:rFonts w:ascii="Verdana" w:hAnsi="Verdana"/>
          <w:sz w:val="20"/>
        </w:rPr>
        <w:t xml:space="preserve">für unsere Schweißaufgaben </w:t>
      </w:r>
      <w:r w:rsidRPr="00804378">
        <w:rPr>
          <w:rFonts w:ascii="Verdana" w:hAnsi="Verdana"/>
          <w:sz w:val="20"/>
        </w:rPr>
        <w:t xml:space="preserve">brauchen“, lautet das Fazit </w:t>
      </w:r>
      <w:r w:rsidR="0053411D" w:rsidRPr="00804378">
        <w:rPr>
          <w:rFonts w:ascii="Verdana" w:hAnsi="Verdana"/>
          <w:sz w:val="20"/>
        </w:rPr>
        <w:t xml:space="preserve">von Johannes </w:t>
      </w:r>
      <w:proofErr w:type="spellStart"/>
      <w:r w:rsidR="0053411D" w:rsidRPr="00804378">
        <w:rPr>
          <w:rFonts w:ascii="Verdana" w:hAnsi="Verdana"/>
          <w:sz w:val="20"/>
        </w:rPr>
        <w:t>Scheier</w:t>
      </w:r>
      <w:proofErr w:type="spellEnd"/>
      <w:r w:rsidR="0053411D" w:rsidRPr="00804378">
        <w:rPr>
          <w:rFonts w:ascii="Verdana" w:hAnsi="Verdana"/>
          <w:sz w:val="20"/>
        </w:rPr>
        <w:t xml:space="preserve">, Geschäftsführer und Schweißer bei Metallbau Johannes </w:t>
      </w:r>
      <w:proofErr w:type="spellStart"/>
      <w:r w:rsidR="0053411D" w:rsidRPr="00804378">
        <w:rPr>
          <w:rFonts w:ascii="Verdana" w:hAnsi="Verdana"/>
          <w:sz w:val="20"/>
        </w:rPr>
        <w:t>Scheier</w:t>
      </w:r>
      <w:proofErr w:type="spellEnd"/>
      <w:r w:rsidR="0053411D" w:rsidRPr="00804378">
        <w:rPr>
          <w:rFonts w:ascii="Verdana" w:hAnsi="Verdana"/>
          <w:sz w:val="20"/>
        </w:rPr>
        <w:t xml:space="preserve">, der </w:t>
      </w:r>
      <w:r w:rsidRPr="00804378">
        <w:rPr>
          <w:rFonts w:ascii="Verdana" w:hAnsi="Verdana"/>
          <w:sz w:val="20"/>
        </w:rPr>
        <w:t xml:space="preserve">das mobile Schweißgerät auf Baustellen in Kombination mit dem </w:t>
      </w:r>
      <w:proofErr w:type="spellStart"/>
      <w:r w:rsidRPr="00804378">
        <w:rPr>
          <w:rFonts w:ascii="Verdana" w:hAnsi="Verdana"/>
          <w:sz w:val="20"/>
        </w:rPr>
        <w:t>Akkupack</w:t>
      </w:r>
      <w:proofErr w:type="spellEnd"/>
      <w:r w:rsidRPr="00804378">
        <w:rPr>
          <w:rFonts w:ascii="Verdana" w:hAnsi="Verdana"/>
          <w:sz w:val="20"/>
        </w:rPr>
        <w:t xml:space="preserve"> nutz</w:t>
      </w:r>
      <w:r w:rsidR="0053411D" w:rsidRPr="00804378">
        <w:rPr>
          <w:rFonts w:ascii="Verdana" w:hAnsi="Verdana"/>
          <w:sz w:val="20"/>
        </w:rPr>
        <w:t>t</w:t>
      </w:r>
      <w:r w:rsidRPr="00804378">
        <w:rPr>
          <w:rFonts w:ascii="Verdana" w:hAnsi="Verdana"/>
          <w:sz w:val="20"/>
        </w:rPr>
        <w:t xml:space="preserve">. </w:t>
      </w:r>
      <w:r w:rsidR="00855259">
        <w:rPr>
          <w:rFonts w:ascii="Verdana" w:hAnsi="Verdana"/>
          <w:sz w:val="20"/>
        </w:rPr>
        <w:t xml:space="preserve">Dank der integrierten All-in Technologie lässt sich der </w:t>
      </w:r>
      <w:r w:rsidRPr="00804378">
        <w:rPr>
          <w:rFonts w:ascii="Verdana" w:hAnsi="Verdana"/>
          <w:sz w:val="20"/>
        </w:rPr>
        <w:t xml:space="preserve">Schweißinverter an das 230-Volt-Stromnetz, einen Generator oder </w:t>
      </w:r>
      <w:r w:rsidR="00855259">
        <w:rPr>
          <w:rFonts w:ascii="Verdana" w:hAnsi="Verdana"/>
          <w:sz w:val="20"/>
        </w:rPr>
        <w:t xml:space="preserve">auch </w:t>
      </w:r>
      <w:r w:rsidRPr="00804378">
        <w:rPr>
          <w:rFonts w:ascii="Verdana" w:hAnsi="Verdana"/>
          <w:sz w:val="20"/>
        </w:rPr>
        <w:t xml:space="preserve">an den </w:t>
      </w:r>
      <w:r w:rsidR="00855259">
        <w:rPr>
          <w:rFonts w:ascii="Verdana" w:hAnsi="Verdana"/>
          <w:sz w:val="20"/>
        </w:rPr>
        <w:t xml:space="preserve">Lorch </w:t>
      </w:r>
      <w:proofErr w:type="spellStart"/>
      <w:r w:rsidRPr="00804378">
        <w:rPr>
          <w:rFonts w:ascii="Verdana" w:hAnsi="Verdana"/>
          <w:sz w:val="20"/>
        </w:rPr>
        <w:t>Akkupack</w:t>
      </w:r>
      <w:proofErr w:type="spellEnd"/>
      <w:r w:rsidRPr="00804378">
        <w:rPr>
          <w:rFonts w:ascii="Verdana" w:hAnsi="Verdana"/>
          <w:sz w:val="20"/>
        </w:rPr>
        <w:t xml:space="preserve"> </w:t>
      </w:r>
      <w:proofErr w:type="spellStart"/>
      <w:r w:rsidRPr="00804378">
        <w:rPr>
          <w:rFonts w:ascii="Verdana" w:hAnsi="Verdana"/>
          <w:sz w:val="20"/>
        </w:rPr>
        <w:t>MobilePower</w:t>
      </w:r>
      <w:proofErr w:type="spellEnd"/>
      <w:r w:rsidRPr="00804378">
        <w:rPr>
          <w:rFonts w:ascii="Verdana" w:hAnsi="Verdana"/>
          <w:sz w:val="20"/>
        </w:rPr>
        <w:t xml:space="preserve"> anschließen. </w:t>
      </w:r>
      <w:r w:rsidR="00855259">
        <w:rPr>
          <w:rFonts w:ascii="Verdana" w:hAnsi="Verdana"/>
          <w:sz w:val="20"/>
        </w:rPr>
        <w:t xml:space="preserve">Vor allem im Freien entfällt dadurch </w:t>
      </w:r>
      <w:r w:rsidRPr="00804378">
        <w:rPr>
          <w:rFonts w:ascii="Verdana" w:hAnsi="Verdana"/>
          <w:sz w:val="20"/>
        </w:rPr>
        <w:t xml:space="preserve">lästiges Kabelschleppen, die zeitraubende </w:t>
      </w:r>
      <w:r w:rsidR="00D937DD" w:rsidRPr="00804378">
        <w:rPr>
          <w:rFonts w:ascii="Verdana" w:hAnsi="Verdana"/>
          <w:sz w:val="20"/>
        </w:rPr>
        <w:t>S</w:t>
      </w:r>
      <w:r w:rsidRPr="00804378">
        <w:rPr>
          <w:rFonts w:ascii="Verdana" w:hAnsi="Verdana"/>
          <w:sz w:val="20"/>
        </w:rPr>
        <w:t xml:space="preserve">uche </w:t>
      </w:r>
      <w:r w:rsidR="00D937DD" w:rsidRPr="00804378">
        <w:rPr>
          <w:rFonts w:ascii="Verdana" w:hAnsi="Verdana"/>
          <w:sz w:val="20"/>
        </w:rPr>
        <w:t xml:space="preserve">nach </w:t>
      </w:r>
      <w:r w:rsidR="006B0C95">
        <w:rPr>
          <w:rFonts w:ascii="Verdana" w:hAnsi="Verdana"/>
          <w:sz w:val="20"/>
        </w:rPr>
        <w:t xml:space="preserve">einem </w:t>
      </w:r>
      <w:r w:rsidR="00D937DD" w:rsidRPr="00804378">
        <w:rPr>
          <w:rFonts w:ascii="Verdana" w:hAnsi="Verdana"/>
          <w:sz w:val="20"/>
        </w:rPr>
        <w:t xml:space="preserve">Netzanschluss </w:t>
      </w:r>
      <w:r w:rsidRPr="00804378">
        <w:rPr>
          <w:rFonts w:ascii="Verdana" w:hAnsi="Verdana"/>
          <w:sz w:val="20"/>
        </w:rPr>
        <w:t xml:space="preserve">und das Gedränge am Baustellen-Stromkasten. </w:t>
      </w:r>
    </w:p>
    <w:p w14:paraId="4879404E" w14:textId="6FAED802" w:rsidR="00897FEC" w:rsidRPr="00804378" w:rsidRDefault="00897FEC" w:rsidP="00804378">
      <w:pPr>
        <w:rPr>
          <w:rFonts w:ascii="Verdana" w:hAnsi="Verdana"/>
          <w:sz w:val="20"/>
          <w:szCs w:val="20"/>
        </w:rPr>
      </w:pPr>
      <w:r w:rsidRPr="00804378">
        <w:rPr>
          <w:rFonts w:ascii="Verdana" w:hAnsi="Verdana"/>
          <w:sz w:val="20"/>
        </w:rPr>
        <w:t xml:space="preserve">Als absolutes Novum kombiniert die </w:t>
      </w:r>
      <w:proofErr w:type="spellStart"/>
      <w:r w:rsidRPr="00804378">
        <w:rPr>
          <w:rFonts w:ascii="Verdana" w:hAnsi="Verdana"/>
          <w:sz w:val="20"/>
        </w:rPr>
        <w:t>Mic</w:t>
      </w:r>
      <w:r w:rsidR="00B976F5">
        <w:rPr>
          <w:rFonts w:ascii="Verdana" w:hAnsi="Verdana"/>
          <w:sz w:val="20"/>
        </w:rPr>
        <w:t>o</w:t>
      </w:r>
      <w:r w:rsidRPr="00804378">
        <w:rPr>
          <w:rFonts w:ascii="Verdana" w:hAnsi="Verdana"/>
          <w:sz w:val="20"/>
        </w:rPr>
        <w:t>rTIG</w:t>
      </w:r>
      <w:proofErr w:type="spellEnd"/>
      <w:r w:rsidRPr="00804378">
        <w:rPr>
          <w:rFonts w:ascii="Verdana" w:hAnsi="Verdana"/>
          <w:sz w:val="20"/>
        </w:rPr>
        <w:t xml:space="preserve"> </w:t>
      </w:r>
      <w:r w:rsidR="00B976F5" w:rsidRPr="00804378">
        <w:rPr>
          <w:rFonts w:ascii="Verdana" w:hAnsi="Verdana"/>
          <w:sz w:val="20"/>
        </w:rPr>
        <w:t xml:space="preserve">Akku-Schweißen </w:t>
      </w:r>
      <w:r w:rsidR="00B976F5">
        <w:rPr>
          <w:rFonts w:ascii="Verdana" w:hAnsi="Verdana"/>
          <w:sz w:val="20"/>
        </w:rPr>
        <w:t>mit der</w:t>
      </w:r>
      <w:r w:rsidR="00D937DD" w:rsidRPr="00804378">
        <w:rPr>
          <w:rFonts w:ascii="Verdana" w:hAnsi="Verdana"/>
          <w:sz w:val="20"/>
        </w:rPr>
        <w:t xml:space="preserve"> berührungslose</w:t>
      </w:r>
      <w:r w:rsidR="00B976F5">
        <w:rPr>
          <w:rFonts w:ascii="Verdana" w:hAnsi="Verdana"/>
          <w:sz w:val="20"/>
        </w:rPr>
        <w:t>n</w:t>
      </w:r>
      <w:r w:rsidR="00D937DD" w:rsidRPr="00804378">
        <w:rPr>
          <w:rFonts w:ascii="Verdana" w:hAnsi="Verdana"/>
          <w:sz w:val="20"/>
        </w:rPr>
        <w:t xml:space="preserve"> </w:t>
      </w:r>
      <w:r w:rsidR="00B976F5">
        <w:rPr>
          <w:rFonts w:ascii="Verdana" w:hAnsi="Verdana"/>
          <w:sz w:val="20"/>
        </w:rPr>
        <w:t>HF-</w:t>
      </w:r>
      <w:r w:rsidR="00D937DD" w:rsidRPr="00804378">
        <w:rPr>
          <w:rFonts w:ascii="Verdana" w:hAnsi="Verdana"/>
          <w:sz w:val="20"/>
        </w:rPr>
        <w:t>Zündung</w:t>
      </w:r>
      <w:r w:rsidR="009740F7">
        <w:rPr>
          <w:rFonts w:ascii="Verdana" w:hAnsi="Verdana"/>
          <w:sz w:val="20"/>
        </w:rPr>
        <w:t>.</w:t>
      </w:r>
      <w:r w:rsidR="00B976F5">
        <w:rPr>
          <w:rFonts w:ascii="Verdana" w:hAnsi="Verdana"/>
          <w:sz w:val="20"/>
        </w:rPr>
        <w:t xml:space="preserve"> </w:t>
      </w:r>
      <w:r w:rsidR="009740F7">
        <w:rPr>
          <w:rFonts w:ascii="Verdana" w:hAnsi="Verdana"/>
          <w:sz w:val="20"/>
        </w:rPr>
        <w:t xml:space="preserve">Das schont </w:t>
      </w:r>
      <w:r w:rsidR="00D937DD" w:rsidRPr="00804378">
        <w:rPr>
          <w:rFonts w:ascii="Verdana" w:hAnsi="Verdana"/>
          <w:sz w:val="20"/>
        </w:rPr>
        <w:t xml:space="preserve">die Wolfram-Elektrode und </w:t>
      </w:r>
      <w:r w:rsidR="009740F7">
        <w:rPr>
          <w:rFonts w:ascii="Verdana" w:hAnsi="Verdana"/>
          <w:sz w:val="20"/>
        </w:rPr>
        <w:t xml:space="preserve">bannt </w:t>
      </w:r>
      <w:r w:rsidR="00D937DD" w:rsidRPr="00804378">
        <w:rPr>
          <w:rFonts w:ascii="Verdana" w:hAnsi="Verdana"/>
          <w:sz w:val="20"/>
        </w:rPr>
        <w:t>die Gefahr von Wolframeinschlüssen.</w:t>
      </w:r>
      <w:r w:rsidRPr="00804378">
        <w:rPr>
          <w:rFonts w:ascii="Verdana" w:hAnsi="Verdana"/>
          <w:sz w:val="20"/>
        </w:rPr>
        <w:t xml:space="preserve"> </w:t>
      </w:r>
      <w:r w:rsidR="0095339D" w:rsidRPr="00804378">
        <w:rPr>
          <w:rFonts w:ascii="Verdana" w:hAnsi="Verdana"/>
          <w:sz w:val="20"/>
          <w:szCs w:val="20"/>
        </w:rPr>
        <w:t xml:space="preserve">„Die Zündeigenschaften der </w:t>
      </w:r>
      <w:proofErr w:type="spellStart"/>
      <w:r w:rsidR="0095339D" w:rsidRPr="00804378">
        <w:rPr>
          <w:rFonts w:ascii="Verdana" w:hAnsi="Verdana"/>
          <w:sz w:val="20"/>
          <w:szCs w:val="20"/>
        </w:rPr>
        <w:t>MicorTIG</w:t>
      </w:r>
      <w:proofErr w:type="spellEnd"/>
      <w:r w:rsidR="0095339D" w:rsidRPr="00804378">
        <w:rPr>
          <w:rFonts w:ascii="Verdana" w:hAnsi="Verdana"/>
          <w:sz w:val="20"/>
          <w:szCs w:val="20"/>
        </w:rPr>
        <w:t xml:space="preserve"> sind </w:t>
      </w:r>
      <w:r w:rsidR="00941CE1">
        <w:rPr>
          <w:rFonts w:ascii="Verdana" w:hAnsi="Verdana"/>
          <w:sz w:val="20"/>
          <w:szCs w:val="20"/>
        </w:rPr>
        <w:t>ausgezeichnet</w:t>
      </w:r>
      <w:r w:rsidR="0053411D" w:rsidRPr="00804378">
        <w:rPr>
          <w:rFonts w:ascii="Verdana" w:hAnsi="Verdana"/>
          <w:sz w:val="20"/>
          <w:szCs w:val="20"/>
        </w:rPr>
        <w:t xml:space="preserve">”, urteilt </w:t>
      </w:r>
      <w:r w:rsidR="0053411D" w:rsidRPr="00804378">
        <w:rPr>
          <w:rFonts w:ascii="Verdana" w:hAnsi="Verdana"/>
          <w:sz w:val="20"/>
        </w:rPr>
        <w:t>Daniel Schöttle</w:t>
      </w:r>
      <w:r w:rsidR="00B976F5">
        <w:rPr>
          <w:rFonts w:ascii="Verdana" w:hAnsi="Verdana"/>
          <w:sz w:val="20"/>
        </w:rPr>
        <w:t xml:space="preserve">, </w:t>
      </w:r>
      <w:r w:rsidR="00B976F5" w:rsidRPr="00804378">
        <w:rPr>
          <w:rFonts w:ascii="Verdana" w:hAnsi="Verdana"/>
          <w:sz w:val="20"/>
          <w:szCs w:val="20"/>
        </w:rPr>
        <w:t>Geschäftsführer</w:t>
      </w:r>
      <w:r w:rsidR="00B976F5">
        <w:rPr>
          <w:rFonts w:ascii="Verdana" w:hAnsi="Verdana"/>
          <w:sz w:val="20"/>
        </w:rPr>
        <w:t xml:space="preserve"> der </w:t>
      </w:r>
      <w:r w:rsidR="00B976F5" w:rsidRPr="00804378">
        <w:rPr>
          <w:rFonts w:ascii="Verdana" w:hAnsi="Verdana"/>
          <w:sz w:val="20"/>
        </w:rPr>
        <w:t>SMT Schöttle Metalltechnik GmbH,</w:t>
      </w:r>
      <w:r w:rsidR="00667F51">
        <w:rPr>
          <w:rFonts w:ascii="Verdana" w:hAnsi="Verdana"/>
          <w:sz w:val="20"/>
        </w:rPr>
        <w:t xml:space="preserve"> der</w:t>
      </w:r>
      <w:r w:rsidR="00B976F5" w:rsidRPr="00804378">
        <w:rPr>
          <w:rFonts w:ascii="Verdana" w:hAnsi="Verdana"/>
          <w:sz w:val="20"/>
          <w:szCs w:val="20"/>
        </w:rPr>
        <w:t xml:space="preserve"> besonders hohe Anspr</w:t>
      </w:r>
      <w:r w:rsidR="006B0C95">
        <w:rPr>
          <w:rFonts w:ascii="Verdana" w:hAnsi="Verdana"/>
          <w:sz w:val="20"/>
          <w:szCs w:val="20"/>
        </w:rPr>
        <w:t>ü</w:t>
      </w:r>
      <w:r w:rsidR="00B976F5" w:rsidRPr="00804378">
        <w:rPr>
          <w:rFonts w:ascii="Verdana" w:hAnsi="Verdana"/>
          <w:sz w:val="20"/>
          <w:szCs w:val="20"/>
        </w:rPr>
        <w:t>ch</w:t>
      </w:r>
      <w:r w:rsidR="006B0C95">
        <w:rPr>
          <w:rFonts w:ascii="Verdana" w:hAnsi="Verdana"/>
          <w:sz w:val="20"/>
          <w:szCs w:val="20"/>
        </w:rPr>
        <w:t>e</w:t>
      </w:r>
      <w:r w:rsidR="00B976F5" w:rsidRPr="00804378">
        <w:rPr>
          <w:rFonts w:ascii="Verdana" w:hAnsi="Verdana"/>
          <w:sz w:val="20"/>
          <w:szCs w:val="20"/>
        </w:rPr>
        <w:t xml:space="preserve"> an Präzision und Optik der Schweißnähte</w:t>
      </w:r>
      <w:r w:rsidR="00B976F5">
        <w:rPr>
          <w:rFonts w:ascii="Verdana" w:hAnsi="Verdana"/>
          <w:sz w:val="20"/>
          <w:szCs w:val="20"/>
        </w:rPr>
        <w:t xml:space="preserve"> hat</w:t>
      </w:r>
      <w:r w:rsidR="0095339D" w:rsidRPr="00804378">
        <w:rPr>
          <w:rFonts w:ascii="Verdana" w:hAnsi="Verdana"/>
          <w:sz w:val="20"/>
          <w:szCs w:val="20"/>
        </w:rPr>
        <w:t>.</w:t>
      </w:r>
      <w:r w:rsidR="0045002B">
        <w:rPr>
          <w:rFonts w:ascii="Verdana" w:hAnsi="Verdana"/>
          <w:sz w:val="20"/>
          <w:szCs w:val="20"/>
        </w:rPr>
        <w:t xml:space="preserve"> </w:t>
      </w:r>
      <w:r w:rsidR="006D7309">
        <w:rPr>
          <w:rFonts w:ascii="Verdana" w:hAnsi="Verdana"/>
          <w:sz w:val="20"/>
          <w:szCs w:val="20"/>
        </w:rPr>
        <w:t>„</w:t>
      </w:r>
      <w:r w:rsidR="00941CE1">
        <w:rPr>
          <w:rFonts w:ascii="Verdana" w:hAnsi="Verdana"/>
          <w:sz w:val="20"/>
          <w:szCs w:val="20"/>
        </w:rPr>
        <w:t>Der Zündfunke ist sehr präzise und streut nicht</w:t>
      </w:r>
      <w:r w:rsidR="0095339D" w:rsidRPr="00804378">
        <w:rPr>
          <w:rFonts w:ascii="Verdana" w:hAnsi="Verdana"/>
          <w:sz w:val="20"/>
          <w:szCs w:val="20"/>
        </w:rPr>
        <w:t xml:space="preserve">.“ </w:t>
      </w:r>
      <w:r w:rsidR="00941CE1">
        <w:rPr>
          <w:rFonts w:ascii="Verdana" w:hAnsi="Verdana"/>
          <w:sz w:val="20"/>
          <w:szCs w:val="20"/>
        </w:rPr>
        <w:t>Der</w:t>
      </w:r>
      <w:r w:rsidR="0095339D" w:rsidRPr="00804378">
        <w:rPr>
          <w:rFonts w:ascii="Verdana" w:hAnsi="Verdana"/>
          <w:sz w:val="20"/>
          <w:szCs w:val="20"/>
        </w:rPr>
        <w:t xml:space="preserve"> Prototypenbauer im Automotive-Bereich hat die </w:t>
      </w:r>
      <w:proofErr w:type="spellStart"/>
      <w:r w:rsidR="002F7D03" w:rsidRPr="00804378">
        <w:rPr>
          <w:rFonts w:ascii="Verdana" w:hAnsi="Verdana"/>
          <w:sz w:val="20"/>
          <w:szCs w:val="20"/>
        </w:rPr>
        <w:t>Mi</w:t>
      </w:r>
      <w:r w:rsidR="002F7D03">
        <w:rPr>
          <w:rFonts w:ascii="Verdana" w:hAnsi="Verdana"/>
          <w:sz w:val="20"/>
          <w:szCs w:val="20"/>
        </w:rPr>
        <w:t>cor</w:t>
      </w:r>
      <w:r w:rsidR="002F7D03" w:rsidRPr="00804378">
        <w:rPr>
          <w:rFonts w:ascii="Verdana" w:hAnsi="Verdana"/>
          <w:sz w:val="20"/>
          <w:szCs w:val="20"/>
        </w:rPr>
        <w:t>TIG</w:t>
      </w:r>
      <w:proofErr w:type="spellEnd"/>
      <w:r w:rsidR="002F7D03">
        <w:rPr>
          <w:rFonts w:ascii="Verdana" w:hAnsi="Verdana"/>
          <w:sz w:val="20"/>
          <w:szCs w:val="20"/>
        </w:rPr>
        <w:t xml:space="preserve"> </w:t>
      </w:r>
      <w:r w:rsidR="00941CE1">
        <w:rPr>
          <w:rFonts w:ascii="Verdana" w:hAnsi="Verdana"/>
          <w:sz w:val="20"/>
          <w:szCs w:val="20"/>
        </w:rPr>
        <w:t xml:space="preserve">auch </w:t>
      </w:r>
      <w:r w:rsidR="0095339D" w:rsidRPr="00804378">
        <w:rPr>
          <w:rFonts w:ascii="Verdana" w:hAnsi="Verdana"/>
          <w:sz w:val="20"/>
          <w:szCs w:val="20"/>
        </w:rPr>
        <w:t xml:space="preserve">für das Schweißen hochlegierter Edelstähle wie Nickel-Chrom-Molybdän-Legierungen eingesetzt und lobt </w:t>
      </w:r>
      <w:r w:rsidR="004365E3">
        <w:rPr>
          <w:rFonts w:ascii="Verdana" w:hAnsi="Verdana"/>
          <w:sz w:val="20"/>
          <w:szCs w:val="20"/>
        </w:rPr>
        <w:t>d</w:t>
      </w:r>
      <w:r w:rsidR="00B976F5">
        <w:rPr>
          <w:rFonts w:ascii="Verdana" w:hAnsi="Verdana"/>
          <w:sz w:val="20"/>
          <w:szCs w:val="20"/>
        </w:rPr>
        <w:t>en s</w:t>
      </w:r>
      <w:r w:rsidR="0095339D" w:rsidRPr="00804378">
        <w:rPr>
          <w:rFonts w:ascii="Verdana" w:hAnsi="Verdana"/>
          <w:sz w:val="20"/>
          <w:szCs w:val="20"/>
        </w:rPr>
        <w:t>tabil</w:t>
      </w:r>
      <w:r w:rsidR="00B976F5">
        <w:rPr>
          <w:rFonts w:ascii="Verdana" w:hAnsi="Verdana"/>
          <w:sz w:val="20"/>
          <w:szCs w:val="20"/>
        </w:rPr>
        <w:t>en,</w:t>
      </w:r>
      <w:r w:rsidR="00D937DD" w:rsidRPr="00804378">
        <w:rPr>
          <w:rFonts w:ascii="Verdana" w:hAnsi="Verdana"/>
          <w:sz w:val="20"/>
          <w:szCs w:val="20"/>
        </w:rPr>
        <w:t xml:space="preserve"> </w:t>
      </w:r>
      <w:r w:rsidR="0095339D" w:rsidRPr="00804378">
        <w:rPr>
          <w:rFonts w:ascii="Verdana" w:hAnsi="Verdana"/>
          <w:sz w:val="20"/>
          <w:szCs w:val="20"/>
        </w:rPr>
        <w:t>schwankungsfreien Schweißprozess</w:t>
      </w:r>
      <w:r w:rsidR="004365E3">
        <w:rPr>
          <w:rFonts w:ascii="Verdana" w:hAnsi="Verdana"/>
          <w:sz w:val="20"/>
          <w:szCs w:val="20"/>
        </w:rPr>
        <w:t xml:space="preserve"> auch unter schwierigsten Bedingungen. </w:t>
      </w:r>
    </w:p>
    <w:p w14:paraId="6EA4D6E9" w14:textId="447D184F" w:rsidR="0095339D" w:rsidRPr="00804378" w:rsidRDefault="0095339D" w:rsidP="0095339D">
      <w:pPr>
        <w:pStyle w:val="NurText"/>
        <w:spacing w:line="276" w:lineRule="auto"/>
        <w:ind w:right="-1"/>
        <w:rPr>
          <w:rFonts w:ascii="Verdana" w:hAnsi="Verdana"/>
          <w:sz w:val="20"/>
          <w:szCs w:val="20"/>
        </w:rPr>
      </w:pPr>
      <w:r w:rsidRPr="00804378">
        <w:rPr>
          <w:rFonts w:ascii="Verdana" w:hAnsi="Verdana"/>
          <w:sz w:val="20"/>
          <w:szCs w:val="20"/>
        </w:rPr>
        <w:lastRenderedPageBreak/>
        <w:t xml:space="preserve">Mit einem Gewicht von gerade </w:t>
      </w:r>
      <w:r w:rsidR="006B0C95">
        <w:rPr>
          <w:rFonts w:ascii="Verdana" w:hAnsi="Verdana"/>
          <w:sz w:val="20"/>
          <w:szCs w:val="20"/>
        </w:rPr>
        <w:t>ein</w:t>
      </w:r>
      <w:r w:rsidRPr="00804378">
        <w:rPr>
          <w:rFonts w:ascii="Verdana" w:hAnsi="Verdana"/>
          <w:sz w:val="20"/>
          <w:szCs w:val="20"/>
        </w:rPr>
        <w:t xml:space="preserve">mal 6,8 Kilogramm erfüllt der mobile WIG-Inverter ein weiteres Praxiskriterium. </w:t>
      </w:r>
      <w:r w:rsidR="0053411D" w:rsidRPr="00804378">
        <w:rPr>
          <w:rFonts w:ascii="Verdana" w:hAnsi="Verdana"/>
          <w:sz w:val="20"/>
        </w:rPr>
        <w:t xml:space="preserve">„Die </w:t>
      </w:r>
      <w:proofErr w:type="spellStart"/>
      <w:r w:rsidR="0053411D" w:rsidRPr="00804378">
        <w:rPr>
          <w:rFonts w:ascii="Verdana" w:hAnsi="Verdana"/>
          <w:sz w:val="20"/>
        </w:rPr>
        <w:t>MicorTIG</w:t>
      </w:r>
      <w:proofErr w:type="spellEnd"/>
      <w:r w:rsidR="0053411D" w:rsidRPr="00804378">
        <w:rPr>
          <w:rFonts w:ascii="Verdana" w:hAnsi="Verdana"/>
          <w:sz w:val="20"/>
        </w:rPr>
        <w:t xml:space="preserve"> ist klein, leicht und handlich</w:t>
      </w:r>
      <w:r w:rsidR="00804378" w:rsidRPr="00804378">
        <w:rPr>
          <w:rFonts w:ascii="Verdana" w:hAnsi="Verdana"/>
          <w:sz w:val="20"/>
        </w:rPr>
        <w:t xml:space="preserve">”, </w:t>
      </w:r>
      <w:r w:rsidR="00B976F5">
        <w:rPr>
          <w:rFonts w:ascii="Verdana" w:hAnsi="Verdana"/>
          <w:sz w:val="20"/>
        </w:rPr>
        <w:t>bestätigt</w:t>
      </w:r>
      <w:r w:rsidR="00804378" w:rsidRPr="00804378">
        <w:rPr>
          <w:rFonts w:ascii="Verdana" w:hAnsi="Verdana"/>
          <w:sz w:val="20"/>
        </w:rPr>
        <w:t xml:space="preserve"> </w:t>
      </w:r>
      <w:r w:rsidR="00932827">
        <w:rPr>
          <w:rFonts w:ascii="Verdana" w:hAnsi="Verdana"/>
          <w:sz w:val="20"/>
        </w:rPr>
        <w:t>Volker Busch</w:t>
      </w:r>
      <w:r w:rsidR="00353496">
        <w:rPr>
          <w:rFonts w:ascii="Verdana" w:hAnsi="Verdana"/>
          <w:sz w:val="20"/>
        </w:rPr>
        <w:t xml:space="preserve"> von den </w:t>
      </w:r>
      <w:r w:rsidR="00804378" w:rsidRPr="00804378">
        <w:rPr>
          <w:rFonts w:ascii="Verdana" w:hAnsi="Verdana"/>
          <w:sz w:val="20"/>
        </w:rPr>
        <w:t>Stadtwerke</w:t>
      </w:r>
      <w:r w:rsidR="00353496">
        <w:rPr>
          <w:rFonts w:ascii="Verdana" w:hAnsi="Verdana"/>
          <w:sz w:val="20"/>
        </w:rPr>
        <w:t xml:space="preserve">n </w:t>
      </w:r>
      <w:r w:rsidR="00804378" w:rsidRPr="00804378">
        <w:rPr>
          <w:rFonts w:ascii="Verdana" w:hAnsi="Verdana"/>
          <w:sz w:val="20"/>
        </w:rPr>
        <w:t>Riesa.</w:t>
      </w:r>
      <w:r w:rsidR="00ED2D93">
        <w:rPr>
          <w:rFonts w:ascii="Verdana" w:hAnsi="Verdana"/>
          <w:sz w:val="20"/>
        </w:rPr>
        <w:t xml:space="preserve"> </w:t>
      </w:r>
      <w:r w:rsidR="006D7309">
        <w:rPr>
          <w:rFonts w:ascii="Verdana" w:hAnsi="Verdana"/>
          <w:sz w:val="20"/>
        </w:rPr>
        <w:t>„</w:t>
      </w:r>
      <w:r w:rsidR="0053411D" w:rsidRPr="00804378">
        <w:rPr>
          <w:rFonts w:ascii="Verdana" w:hAnsi="Verdana"/>
          <w:sz w:val="20"/>
        </w:rPr>
        <w:t>Mit diesen Eigenschaften eignet sie sich optimal für unsere Einsätze vor Ort, bei denen wir das Schweißgerät oft über Treppen in Wohnetagen oder Kellerräume tragen müssen.</w:t>
      </w:r>
      <w:r w:rsidR="00804378" w:rsidRPr="00804378">
        <w:rPr>
          <w:rFonts w:ascii="Verdana" w:hAnsi="Verdana"/>
          <w:sz w:val="20"/>
        </w:rPr>
        <w:t>”</w:t>
      </w:r>
      <w:r w:rsidR="00B976F5">
        <w:rPr>
          <w:rFonts w:ascii="Verdana" w:hAnsi="Verdana"/>
          <w:sz w:val="20"/>
        </w:rPr>
        <w:t xml:space="preserve"> </w:t>
      </w:r>
      <w:r w:rsidRPr="00804378">
        <w:rPr>
          <w:rFonts w:ascii="Verdana" w:hAnsi="Verdana"/>
          <w:sz w:val="20"/>
          <w:szCs w:val="20"/>
        </w:rPr>
        <w:t xml:space="preserve">Dabei gibt es keine Abstriche an der Robustheit im harten Einsatz: Dank speziellem Crash-Schutz liegt die garantierte Sturzsicherheit mit 80 Zentimetern deutlich über den 25 Zentimetern der Norm. Damit nimmt die Anlage in ihrer Klasse </w:t>
      </w:r>
      <w:r w:rsidR="006B0C95">
        <w:rPr>
          <w:rFonts w:ascii="Verdana" w:hAnsi="Verdana"/>
          <w:sz w:val="20"/>
          <w:szCs w:val="20"/>
        </w:rPr>
        <w:t xml:space="preserve">die Spitzenposition </w:t>
      </w:r>
      <w:r w:rsidRPr="00804378">
        <w:rPr>
          <w:rFonts w:ascii="Verdana" w:hAnsi="Verdana"/>
          <w:sz w:val="20"/>
          <w:szCs w:val="20"/>
        </w:rPr>
        <w:t>ein.</w:t>
      </w:r>
    </w:p>
    <w:p w14:paraId="44D59C09" w14:textId="77777777" w:rsidR="00201202" w:rsidRPr="00804378" w:rsidRDefault="00201202" w:rsidP="0095339D">
      <w:pPr>
        <w:pStyle w:val="NurText"/>
        <w:spacing w:line="276" w:lineRule="auto"/>
        <w:ind w:right="-1"/>
        <w:rPr>
          <w:rFonts w:ascii="Verdana" w:hAnsi="Verdana"/>
          <w:sz w:val="20"/>
          <w:szCs w:val="20"/>
        </w:rPr>
      </w:pPr>
    </w:p>
    <w:p w14:paraId="51CFD49E" w14:textId="6E4257FD" w:rsidR="00CC1106" w:rsidRDefault="00804378" w:rsidP="00CC1106">
      <w:pPr>
        <w:pStyle w:val="NurText"/>
        <w:spacing w:line="276" w:lineRule="auto"/>
        <w:ind w:right="-1"/>
        <w:rPr>
          <w:rFonts w:ascii="Verdana" w:hAnsi="Verdana"/>
          <w:sz w:val="20"/>
          <w:szCs w:val="20"/>
        </w:rPr>
      </w:pPr>
      <w:r w:rsidRPr="00804378">
        <w:rPr>
          <w:rFonts w:ascii="Verdana" w:hAnsi="Verdana"/>
          <w:sz w:val="20"/>
          <w:szCs w:val="20"/>
        </w:rPr>
        <w:t xml:space="preserve">Für </w:t>
      </w:r>
      <w:r w:rsidRPr="00804378">
        <w:rPr>
          <w:rFonts w:ascii="Verdana" w:hAnsi="Verdana"/>
          <w:sz w:val="20"/>
        </w:rPr>
        <w:t xml:space="preserve">Johannes </w:t>
      </w:r>
      <w:proofErr w:type="spellStart"/>
      <w:r w:rsidRPr="00804378">
        <w:rPr>
          <w:rFonts w:ascii="Verdana" w:hAnsi="Verdana"/>
          <w:sz w:val="20"/>
        </w:rPr>
        <w:t>Scheier</w:t>
      </w:r>
      <w:proofErr w:type="spellEnd"/>
      <w:r w:rsidRPr="00804378">
        <w:rPr>
          <w:rFonts w:ascii="Verdana" w:hAnsi="Verdana"/>
          <w:sz w:val="20"/>
        </w:rPr>
        <w:t xml:space="preserve"> </w:t>
      </w:r>
      <w:r w:rsidRPr="00804378">
        <w:rPr>
          <w:rFonts w:ascii="Verdana" w:hAnsi="Verdana"/>
          <w:sz w:val="20"/>
          <w:szCs w:val="20"/>
        </w:rPr>
        <w:t>ist d</w:t>
      </w:r>
      <w:r w:rsidRPr="00804378">
        <w:rPr>
          <w:rFonts w:ascii="Verdana" w:hAnsi="Verdana"/>
          <w:sz w:val="20"/>
        </w:rPr>
        <w:t xml:space="preserve">ie </w:t>
      </w:r>
      <w:proofErr w:type="spellStart"/>
      <w:r w:rsidRPr="00804378">
        <w:rPr>
          <w:rFonts w:ascii="Verdana" w:hAnsi="Verdana"/>
          <w:sz w:val="20"/>
        </w:rPr>
        <w:t>MicorTIG</w:t>
      </w:r>
      <w:proofErr w:type="spellEnd"/>
      <w:r w:rsidRPr="00804378">
        <w:rPr>
          <w:rFonts w:ascii="Verdana" w:hAnsi="Verdana"/>
          <w:sz w:val="20"/>
        </w:rPr>
        <w:t xml:space="preserve"> nicht nur perfekt für den </w:t>
      </w:r>
      <w:r w:rsidR="006D7309">
        <w:rPr>
          <w:rFonts w:ascii="Verdana" w:hAnsi="Verdana"/>
          <w:sz w:val="20"/>
        </w:rPr>
        <w:t>m</w:t>
      </w:r>
      <w:r w:rsidR="006D7309" w:rsidRPr="00804378">
        <w:rPr>
          <w:rFonts w:ascii="Verdana" w:hAnsi="Verdana"/>
          <w:sz w:val="20"/>
        </w:rPr>
        <w:t>obil</w:t>
      </w:r>
      <w:r w:rsidR="006D7309">
        <w:rPr>
          <w:rFonts w:ascii="Verdana" w:hAnsi="Verdana"/>
          <w:sz w:val="20"/>
        </w:rPr>
        <w:t>en E</w:t>
      </w:r>
      <w:r w:rsidR="006D7309" w:rsidRPr="00804378">
        <w:rPr>
          <w:rFonts w:ascii="Verdana" w:hAnsi="Verdana"/>
          <w:sz w:val="20"/>
        </w:rPr>
        <w:t>insatz</w:t>
      </w:r>
      <w:r w:rsidRPr="00804378">
        <w:rPr>
          <w:rFonts w:ascii="Verdana" w:hAnsi="Verdana"/>
          <w:sz w:val="20"/>
        </w:rPr>
        <w:t xml:space="preserve">, sondern </w:t>
      </w:r>
      <w:r w:rsidR="009740F7">
        <w:rPr>
          <w:rFonts w:ascii="Verdana" w:hAnsi="Verdana"/>
          <w:sz w:val="20"/>
        </w:rPr>
        <w:t xml:space="preserve">besitzt </w:t>
      </w:r>
      <w:r w:rsidR="006B0C95">
        <w:rPr>
          <w:rFonts w:ascii="Verdana" w:hAnsi="Verdana"/>
          <w:sz w:val="20"/>
        </w:rPr>
        <w:t xml:space="preserve">zudem </w:t>
      </w:r>
      <w:r w:rsidR="009740F7">
        <w:rPr>
          <w:rFonts w:ascii="Verdana" w:hAnsi="Verdana"/>
          <w:sz w:val="20"/>
        </w:rPr>
        <w:t xml:space="preserve">Qualitäten einer </w:t>
      </w:r>
      <w:r w:rsidRPr="00804378">
        <w:rPr>
          <w:rFonts w:ascii="Verdana" w:hAnsi="Verdana"/>
          <w:sz w:val="20"/>
        </w:rPr>
        <w:t>WIG-Industrieanlage. D</w:t>
      </w:r>
      <w:r w:rsidR="006B0C95">
        <w:rPr>
          <w:rFonts w:ascii="Verdana" w:hAnsi="Verdana"/>
          <w:sz w:val="20"/>
        </w:rPr>
        <w:t>ie</w:t>
      </w:r>
      <w:r w:rsidRPr="00804378">
        <w:rPr>
          <w:rFonts w:ascii="Verdana" w:hAnsi="Verdana"/>
          <w:sz w:val="20"/>
        </w:rPr>
        <w:t xml:space="preserve">s bestätigt </w:t>
      </w:r>
      <w:r w:rsidR="006B0C95">
        <w:rPr>
          <w:rFonts w:ascii="Verdana" w:hAnsi="Verdana"/>
          <w:sz w:val="20"/>
        </w:rPr>
        <w:t xml:space="preserve">auch </w:t>
      </w:r>
      <w:r w:rsidRPr="00804378">
        <w:rPr>
          <w:rFonts w:ascii="Verdana" w:hAnsi="Verdana"/>
          <w:sz w:val="20"/>
        </w:rPr>
        <w:t xml:space="preserve">Stjepan Budic von F-Town </w:t>
      </w:r>
      <w:proofErr w:type="spellStart"/>
      <w:r w:rsidRPr="00804378">
        <w:rPr>
          <w:rFonts w:ascii="Verdana" w:hAnsi="Verdana"/>
          <w:sz w:val="20"/>
        </w:rPr>
        <w:t>Streetmachines</w:t>
      </w:r>
      <w:proofErr w:type="spellEnd"/>
      <w:r w:rsidRPr="00804378">
        <w:rPr>
          <w:rFonts w:ascii="Verdana" w:hAnsi="Verdana"/>
          <w:sz w:val="20"/>
        </w:rPr>
        <w:t xml:space="preserve">: </w:t>
      </w:r>
      <w:r w:rsidRPr="00804378">
        <w:rPr>
          <w:rFonts w:ascii="Verdana" w:hAnsi="Verdana" w:cs="Calibri"/>
          <w:sz w:val="20"/>
          <w:szCs w:val="24"/>
        </w:rPr>
        <w:t xml:space="preserve">„Die </w:t>
      </w:r>
      <w:proofErr w:type="spellStart"/>
      <w:r w:rsidRPr="00804378">
        <w:rPr>
          <w:rFonts w:ascii="Verdana" w:hAnsi="Verdana" w:cs="Calibri"/>
          <w:sz w:val="20"/>
          <w:szCs w:val="24"/>
        </w:rPr>
        <w:t>MicorTIG</w:t>
      </w:r>
      <w:proofErr w:type="spellEnd"/>
      <w:r w:rsidRPr="00804378">
        <w:rPr>
          <w:rFonts w:ascii="Verdana" w:hAnsi="Verdana" w:cs="Calibri"/>
          <w:sz w:val="20"/>
          <w:szCs w:val="24"/>
        </w:rPr>
        <w:t xml:space="preserve"> ist ein absolut vollwertiges Industrieschweißgerät mit allen Funktionen, die sich ein erfahrener WIG-Schweißer wünscht.“</w:t>
      </w:r>
      <w:r w:rsidR="00CC1106">
        <w:rPr>
          <w:rFonts w:ascii="Verdana" w:hAnsi="Verdana" w:cs="Calibri"/>
          <w:sz w:val="20"/>
          <w:szCs w:val="24"/>
        </w:rPr>
        <w:t xml:space="preserve"> </w:t>
      </w:r>
      <w:r w:rsidR="00F007EC">
        <w:rPr>
          <w:rFonts w:ascii="Verdana" w:hAnsi="Verdana"/>
          <w:sz w:val="20"/>
          <w:szCs w:val="20"/>
        </w:rPr>
        <w:t xml:space="preserve">Große Anerkennung erntete im Praxisalltag auch das Bedienkonzept </w:t>
      </w:r>
      <w:r w:rsidR="00F007EC" w:rsidRPr="00804378">
        <w:rPr>
          <w:rFonts w:ascii="Verdana" w:hAnsi="Verdana"/>
          <w:sz w:val="20"/>
          <w:szCs w:val="20"/>
        </w:rPr>
        <w:t xml:space="preserve">der </w:t>
      </w:r>
      <w:proofErr w:type="spellStart"/>
      <w:r w:rsidR="00F007EC" w:rsidRPr="00804378">
        <w:rPr>
          <w:rFonts w:ascii="Verdana" w:hAnsi="Verdana"/>
          <w:sz w:val="20"/>
          <w:szCs w:val="20"/>
        </w:rPr>
        <w:t>MicorTIG</w:t>
      </w:r>
      <w:proofErr w:type="spellEnd"/>
      <w:r w:rsidR="00F007EC">
        <w:rPr>
          <w:rFonts w:ascii="Verdana" w:hAnsi="Verdana"/>
          <w:sz w:val="20"/>
          <w:szCs w:val="20"/>
        </w:rPr>
        <w:t xml:space="preserve"> mit seinen zwei Varianten </w:t>
      </w:r>
      <w:proofErr w:type="spellStart"/>
      <w:r w:rsidR="00F007EC" w:rsidRPr="00804378">
        <w:rPr>
          <w:rFonts w:ascii="Verdana" w:hAnsi="Verdana"/>
          <w:sz w:val="20"/>
          <w:szCs w:val="20"/>
        </w:rPr>
        <w:t>BasicPlus</w:t>
      </w:r>
      <w:proofErr w:type="spellEnd"/>
      <w:r w:rsidR="00F007EC" w:rsidRPr="00804378">
        <w:rPr>
          <w:rFonts w:ascii="Verdana" w:hAnsi="Verdana"/>
          <w:sz w:val="20"/>
          <w:szCs w:val="20"/>
        </w:rPr>
        <w:t xml:space="preserve"> und </w:t>
      </w:r>
      <w:proofErr w:type="spellStart"/>
      <w:r w:rsidR="00F007EC" w:rsidRPr="00804378">
        <w:rPr>
          <w:rFonts w:ascii="Verdana" w:hAnsi="Verdana"/>
          <w:sz w:val="20"/>
          <w:szCs w:val="20"/>
        </w:rPr>
        <w:t>ControlPro</w:t>
      </w:r>
      <w:proofErr w:type="spellEnd"/>
      <w:r w:rsidR="00F007EC">
        <w:rPr>
          <w:rFonts w:ascii="Verdana" w:hAnsi="Verdana"/>
          <w:sz w:val="20"/>
          <w:szCs w:val="20"/>
        </w:rPr>
        <w:t xml:space="preserve">. </w:t>
      </w:r>
    </w:p>
    <w:p w14:paraId="2D1C98F3" w14:textId="77777777" w:rsidR="00CC1106" w:rsidRDefault="00CC1106" w:rsidP="00CC1106">
      <w:pPr>
        <w:pStyle w:val="NurText"/>
        <w:spacing w:line="276" w:lineRule="auto"/>
        <w:ind w:right="-1"/>
        <w:rPr>
          <w:rFonts w:ascii="Verdana" w:hAnsi="Verdana"/>
          <w:sz w:val="20"/>
          <w:szCs w:val="20"/>
        </w:rPr>
      </w:pPr>
    </w:p>
    <w:p w14:paraId="3D247D2A" w14:textId="5D76F937" w:rsidR="009734BE" w:rsidRPr="009734BE" w:rsidRDefault="00F007EC" w:rsidP="00CC1106">
      <w:pPr>
        <w:pStyle w:val="NurText"/>
        <w:spacing w:line="276" w:lineRule="auto"/>
        <w:ind w:right="-1"/>
        <w:rPr>
          <w:rFonts w:ascii="Verdana" w:hAnsi="Verdana"/>
          <w:sz w:val="20"/>
          <w:szCs w:val="22"/>
        </w:rPr>
      </w:pPr>
      <w:r>
        <w:rPr>
          <w:rFonts w:ascii="Verdana" w:hAnsi="Verdana"/>
          <w:sz w:val="20"/>
        </w:rPr>
        <w:t xml:space="preserve">Neben der sehr schnell erlernbaren </w:t>
      </w:r>
      <w:proofErr w:type="spellStart"/>
      <w:r>
        <w:rPr>
          <w:rFonts w:ascii="Verdana" w:hAnsi="Verdana"/>
          <w:sz w:val="20"/>
        </w:rPr>
        <w:t>Basic</w:t>
      </w:r>
      <w:r w:rsidR="00CC1106">
        <w:rPr>
          <w:rFonts w:ascii="Verdana" w:hAnsi="Verdana"/>
          <w:sz w:val="20"/>
        </w:rPr>
        <w:t>P</w:t>
      </w:r>
      <w:r>
        <w:rPr>
          <w:rFonts w:ascii="Verdana" w:hAnsi="Verdana"/>
          <w:sz w:val="20"/>
        </w:rPr>
        <w:t>lus</w:t>
      </w:r>
      <w:proofErr w:type="spellEnd"/>
      <w:r>
        <w:rPr>
          <w:rFonts w:ascii="Verdana" w:hAnsi="Verdana"/>
          <w:sz w:val="20"/>
        </w:rPr>
        <w:t>-</w:t>
      </w:r>
      <w:r w:rsidR="00CC1106">
        <w:rPr>
          <w:rFonts w:ascii="Verdana" w:hAnsi="Verdana"/>
          <w:sz w:val="20"/>
        </w:rPr>
        <w:t xml:space="preserve">Bedienung </w:t>
      </w:r>
      <w:r>
        <w:rPr>
          <w:rFonts w:ascii="Verdana" w:hAnsi="Verdana"/>
          <w:sz w:val="20"/>
        </w:rPr>
        <w:t>schätzen Anwender</w:t>
      </w:r>
      <w:r w:rsidRPr="00804378">
        <w:rPr>
          <w:rFonts w:ascii="Verdana" w:hAnsi="Verdana"/>
          <w:sz w:val="20"/>
        </w:rPr>
        <w:t>, die je nach Schweißaufgabe und Material eine Vielzahl von Einstellungen vornehmen müssen, die „</w:t>
      </w:r>
      <w:proofErr w:type="spellStart"/>
      <w:r w:rsidRPr="00804378">
        <w:rPr>
          <w:rFonts w:ascii="Verdana" w:hAnsi="Verdana"/>
          <w:sz w:val="20"/>
        </w:rPr>
        <w:t>ControlPro</w:t>
      </w:r>
      <w:proofErr w:type="spellEnd"/>
      <w:r w:rsidRPr="00804378">
        <w:rPr>
          <w:rFonts w:ascii="Verdana" w:hAnsi="Verdana"/>
          <w:sz w:val="20"/>
        </w:rPr>
        <w:t>-</w:t>
      </w:r>
      <w:r>
        <w:rPr>
          <w:rFonts w:ascii="Verdana" w:hAnsi="Verdana"/>
          <w:sz w:val="20"/>
        </w:rPr>
        <w:t>Lösung</w:t>
      </w:r>
      <w:r w:rsidR="00794498">
        <w:rPr>
          <w:rFonts w:ascii="Verdana" w:hAnsi="Verdana"/>
          <w:sz w:val="20"/>
        </w:rPr>
        <w:t>“</w:t>
      </w:r>
      <w:r>
        <w:rPr>
          <w:rFonts w:ascii="Verdana" w:hAnsi="Verdana"/>
          <w:sz w:val="20"/>
        </w:rPr>
        <w:t xml:space="preserve"> </w:t>
      </w:r>
      <w:r w:rsidRPr="00804378">
        <w:rPr>
          <w:rFonts w:ascii="Verdana" w:hAnsi="Verdana"/>
          <w:sz w:val="20"/>
        </w:rPr>
        <w:t>mit Grafikdisplay, detaillierter Schweißablaufsteuerung und Jobspeicherfunktion. Stjepan Budic</w:t>
      </w:r>
      <w:r>
        <w:rPr>
          <w:rFonts w:ascii="Verdana" w:hAnsi="Verdana"/>
          <w:sz w:val="20"/>
        </w:rPr>
        <w:t xml:space="preserve">: </w:t>
      </w:r>
      <w:r w:rsidRPr="00804378">
        <w:rPr>
          <w:rFonts w:ascii="Verdana" w:hAnsi="Verdana"/>
          <w:sz w:val="20"/>
        </w:rPr>
        <w:t xml:space="preserve">„Bei der </w:t>
      </w:r>
      <w:proofErr w:type="spellStart"/>
      <w:r w:rsidRPr="00804378">
        <w:rPr>
          <w:rFonts w:ascii="Verdana" w:hAnsi="Verdana"/>
          <w:sz w:val="20"/>
        </w:rPr>
        <w:t>ControlPro</w:t>
      </w:r>
      <w:proofErr w:type="spellEnd"/>
      <w:r w:rsidRPr="00804378">
        <w:rPr>
          <w:rFonts w:ascii="Verdana" w:hAnsi="Verdana"/>
          <w:sz w:val="20"/>
        </w:rPr>
        <w:t xml:space="preserve">-Bedienung hat man über das Grafikdisplay eine perfekte Kontrolle über alle einstellbaren Parameter. Und die Wiederholbarkeit über den Jobspeicher spart immens Arbeitszeit ein.“ </w:t>
      </w:r>
      <w:r w:rsidR="009734BE">
        <w:rPr>
          <w:rFonts w:ascii="Verdana" w:hAnsi="Verdana"/>
          <w:sz w:val="20"/>
          <w:szCs w:val="20"/>
        </w:rPr>
        <w:t xml:space="preserve">Zusätzliches Plus: </w:t>
      </w:r>
      <w:r w:rsidR="006B0C95">
        <w:rPr>
          <w:rFonts w:ascii="Verdana" w:hAnsi="Verdana"/>
          <w:sz w:val="20"/>
          <w:szCs w:val="20"/>
        </w:rPr>
        <w:t>D</w:t>
      </w:r>
      <w:r w:rsidR="009734BE">
        <w:rPr>
          <w:rFonts w:ascii="Verdana" w:hAnsi="Verdana"/>
          <w:sz w:val="20"/>
          <w:szCs w:val="20"/>
        </w:rPr>
        <w:t>ie Fernregelung d</w:t>
      </w:r>
      <w:r w:rsidR="009734BE" w:rsidRPr="00804378">
        <w:rPr>
          <w:rFonts w:ascii="Verdana" w:hAnsi="Verdana"/>
          <w:sz w:val="20"/>
          <w:szCs w:val="20"/>
        </w:rPr>
        <w:t>es Schweißprozesses am Lorch Powermaster-Brenner</w:t>
      </w:r>
      <w:r w:rsidR="009734BE">
        <w:rPr>
          <w:rFonts w:ascii="Verdana" w:hAnsi="Verdana"/>
          <w:sz w:val="20"/>
          <w:szCs w:val="20"/>
        </w:rPr>
        <w:t xml:space="preserve"> </w:t>
      </w:r>
      <w:r w:rsidR="009734BE" w:rsidRPr="00804378">
        <w:rPr>
          <w:rFonts w:ascii="Verdana" w:hAnsi="Verdana"/>
          <w:sz w:val="20"/>
          <w:szCs w:val="20"/>
        </w:rPr>
        <w:t>erspart zeitaufwändige Laufwege zwischen Werkstück und Maschine: Die Schweißstromanzeige ist am Brennergriff in einem LED-Feld ablesbar, über Tasten lässt sich der Strom ausschalten oder seine Stärke bequem verändern.</w:t>
      </w:r>
    </w:p>
    <w:p w14:paraId="3BE29AC3" w14:textId="77777777" w:rsidR="00CC1106" w:rsidRDefault="00CC1106" w:rsidP="0095339D">
      <w:pPr>
        <w:pStyle w:val="NurText"/>
        <w:spacing w:line="276" w:lineRule="auto"/>
        <w:ind w:right="-1"/>
        <w:rPr>
          <w:rFonts w:ascii="Verdana" w:hAnsi="Verdana"/>
          <w:sz w:val="20"/>
          <w:szCs w:val="20"/>
        </w:rPr>
      </w:pPr>
    </w:p>
    <w:p w14:paraId="7F57F0E5" w14:textId="3843930A" w:rsidR="0095339D" w:rsidRPr="00804378" w:rsidRDefault="0095339D" w:rsidP="0095339D">
      <w:pPr>
        <w:pStyle w:val="NurText"/>
        <w:spacing w:line="276" w:lineRule="auto"/>
        <w:ind w:right="-1"/>
        <w:rPr>
          <w:rFonts w:ascii="Verdana" w:hAnsi="Verdana"/>
          <w:sz w:val="20"/>
          <w:szCs w:val="20"/>
        </w:rPr>
      </w:pPr>
      <w:r w:rsidRPr="00804378">
        <w:rPr>
          <w:rFonts w:ascii="Verdana" w:hAnsi="Verdana"/>
          <w:sz w:val="20"/>
          <w:szCs w:val="20"/>
        </w:rPr>
        <w:t xml:space="preserve">„Die Anwender bestätigen aus der Praxis: Die </w:t>
      </w:r>
      <w:proofErr w:type="spellStart"/>
      <w:r w:rsidRPr="00804378">
        <w:rPr>
          <w:rFonts w:ascii="Verdana" w:hAnsi="Verdana"/>
          <w:sz w:val="20"/>
          <w:szCs w:val="20"/>
        </w:rPr>
        <w:t>MicorTIG</w:t>
      </w:r>
      <w:proofErr w:type="spellEnd"/>
      <w:r w:rsidRPr="00804378">
        <w:rPr>
          <w:rFonts w:ascii="Verdana" w:hAnsi="Verdana"/>
          <w:sz w:val="20"/>
          <w:szCs w:val="20"/>
        </w:rPr>
        <w:t xml:space="preserve"> 200 steht für grenzenlose Mobilität im Bereich des WIG-Schweißens ohne Kompromisse bei der Leistung”, fasst </w:t>
      </w:r>
      <w:r w:rsidR="004849E7" w:rsidRPr="00804378">
        <w:rPr>
          <w:rFonts w:ascii="Verdana" w:hAnsi="Verdana"/>
          <w:sz w:val="20"/>
          <w:szCs w:val="20"/>
        </w:rPr>
        <w:t>Lars Braun</w:t>
      </w:r>
      <w:r w:rsidRPr="00804378">
        <w:rPr>
          <w:rFonts w:ascii="Verdana" w:hAnsi="Verdana"/>
          <w:sz w:val="20"/>
          <w:szCs w:val="20"/>
        </w:rPr>
        <w:t>, Produktmanager der Lorch Schweißtechnik GmbH, den</w:t>
      </w:r>
      <w:r w:rsidR="0080349E" w:rsidRPr="00804378">
        <w:rPr>
          <w:rFonts w:ascii="Verdana" w:hAnsi="Verdana"/>
          <w:sz w:val="20"/>
          <w:szCs w:val="20"/>
        </w:rPr>
        <w:t xml:space="preserve"> ersten Marktauftritt</w:t>
      </w:r>
      <w:r w:rsidRPr="00804378">
        <w:rPr>
          <w:rFonts w:ascii="Verdana" w:hAnsi="Verdana"/>
          <w:sz w:val="20"/>
          <w:szCs w:val="20"/>
        </w:rPr>
        <w:t xml:space="preserve"> des mobilen Inverters zusammen. „Leistungsfeatures wie die kontaktlose HF-Zündung, </w:t>
      </w:r>
      <w:r w:rsidR="00201202" w:rsidRPr="00804378">
        <w:rPr>
          <w:rFonts w:ascii="Verdana" w:hAnsi="Verdana"/>
          <w:sz w:val="20"/>
          <w:szCs w:val="20"/>
        </w:rPr>
        <w:t xml:space="preserve">die </w:t>
      </w:r>
      <w:r w:rsidR="00897FEC" w:rsidRPr="00804378">
        <w:rPr>
          <w:rFonts w:ascii="Verdana" w:hAnsi="Verdana"/>
          <w:sz w:val="20"/>
          <w:szCs w:val="20"/>
        </w:rPr>
        <w:t>serienmäßig integrierte Pulsfunktion bis 5 Kilohertz für das Pulsschweißen von Dünnblechen</w:t>
      </w:r>
      <w:r w:rsidR="00201202" w:rsidRPr="00804378">
        <w:rPr>
          <w:rFonts w:ascii="Verdana" w:hAnsi="Verdana"/>
          <w:sz w:val="20"/>
          <w:szCs w:val="20"/>
        </w:rPr>
        <w:t xml:space="preserve">, </w:t>
      </w:r>
      <w:r w:rsidRPr="00804378">
        <w:rPr>
          <w:rFonts w:ascii="Verdana" w:hAnsi="Verdana"/>
          <w:sz w:val="20"/>
          <w:szCs w:val="20"/>
        </w:rPr>
        <w:t>das leicht bedienbare Grafik</w:t>
      </w:r>
      <w:r w:rsidR="003442FD">
        <w:rPr>
          <w:rFonts w:ascii="Verdana" w:hAnsi="Verdana"/>
          <w:sz w:val="20"/>
          <w:szCs w:val="20"/>
        </w:rPr>
        <w:t>d</w:t>
      </w:r>
      <w:r w:rsidRPr="00804378">
        <w:rPr>
          <w:rFonts w:ascii="Verdana" w:hAnsi="Verdana"/>
          <w:sz w:val="20"/>
          <w:szCs w:val="20"/>
        </w:rPr>
        <w:t xml:space="preserve">isplay oder die Jobspeicherfunktion sorgen auch in dem kompakten Kleinformat für die erwünschte Schweißperformance. Die </w:t>
      </w:r>
      <w:r w:rsidRPr="00804378">
        <w:rPr>
          <w:rFonts w:ascii="Verdana" w:hAnsi="Verdana"/>
          <w:sz w:val="20"/>
          <w:szCs w:val="20"/>
        </w:rPr>
        <w:lastRenderedPageBreak/>
        <w:t>Anwender attestieren dem mobilen Inverter Tauglichkeit für sämtliche Belange des WIG-Schweißen</w:t>
      </w:r>
      <w:r w:rsidR="00201202" w:rsidRPr="00804378">
        <w:rPr>
          <w:rFonts w:ascii="Verdana" w:hAnsi="Verdana"/>
          <w:sz w:val="20"/>
          <w:szCs w:val="20"/>
        </w:rPr>
        <w:t>s.”</w:t>
      </w:r>
    </w:p>
    <w:p w14:paraId="6BC17B06" w14:textId="77777777" w:rsidR="004849E7" w:rsidRDefault="004849E7" w:rsidP="0095339D">
      <w:pPr>
        <w:pStyle w:val="NurText"/>
        <w:ind w:right="-1"/>
        <w:rPr>
          <w:rFonts w:ascii="Verdana" w:hAnsi="Verdana"/>
          <w:i/>
          <w:sz w:val="20"/>
          <w:szCs w:val="20"/>
        </w:rPr>
      </w:pPr>
    </w:p>
    <w:p w14:paraId="47ABA912" w14:textId="77777777" w:rsidR="00CB2E20" w:rsidRDefault="00CB2E20" w:rsidP="0042123F">
      <w:pPr>
        <w:spacing w:after="0" w:line="240" w:lineRule="auto"/>
        <w:rPr>
          <w:rFonts w:ascii="Verdana" w:hAnsi="Verdana"/>
          <w:i/>
          <w:sz w:val="20"/>
          <w:szCs w:val="20"/>
        </w:rPr>
      </w:pPr>
    </w:p>
    <w:p w14:paraId="0F8D04D4" w14:textId="77777777" w:rsidR="00CB2E20" w:rsidRDefault="00CB2E20" w:rsidP="0042123F">
      <w:pPr>
        <w:spacing w:after="0" w:line="240" w:lineRule="auto"/>
        <w:rPr>
          <w:rFonts w:ascii="Verdana" w:hAnsi="Verdana"/>
          <w:i/>
          <w:sz w:val="20"/>
          <w:szCs w:val="20"/>
        </w:rPr>
      </w:pPr>
    </w:p>
    <w:p w14:paraId="78997C81" w14:textId="31547158" w:rsidR="0095339D" w:rsidRPr="0042123F" w:rsidRDefault="0095339D" w:rsidP="0042123F">
      <w:pPr>
        <w:spacing w:after="0" w:line="240" w:lineRule="auto"/>
        <w:rPr>
          <w:rFonts w:ascii="Verdana" w:eastAsia="Calibri" w:hAnsi="Verdana"/>
          <w:i/>
          <w:sz w:val="20"/>
          <w:szCs w:val="20"/>
          <w:lang w:eastAsia="en-US"/>
        </w:rPr>
      </w:pPr>
      <w:r w:rsidRPr="00D95143">
        <w:rPr>
          <w:rFonts w:ascii="Verdana" w:hAnsi="Verdana"/>
          <w:i/>
          <w:sz w:val="20"/>
          <w:szCs w:val="20"/>
        </w:rPr>
        <w:t xml:space="preserve">Die Lorch Schweißtechnik GmbH ist einer der führenden Hersteller von Lichtbogen-Schweißanlagen für industrielle Anwendungen, Metallhandwerk, teilautomatisierte Lösungen und Automation mit Robotern. Seit </w:t>
      </w:r>
      <w:r>
        <w:rPr>
          <w:rFonts w:ascii="Verdana" w:hAnsi="Verdana"/>
          <w:i/>
          <w:sz w:val="20"/>
          <w:szCs w:val="20"/>
        </w:rPr>
        <w:t>über 60 J</w:t>
      </w:r>
      <w:r w:rsidRPr="00D95143">
        <w:rPr>
          <w:rFonts w:ascii="Verdana" w:hAnsi="Verdana"/>
          <w:i/>
          <w:sz w:val="20"/>
          <w:szCs w:val="20"/>
        </w:rPr>
        <w:t>ahren werden Lorch Qualitätsanlagen in Deutschland in einer der weltweit modernsten Schweißanlagenfertigungen hergestellt und in</w:t>
      </w:r>
      <w:r>
        <w:rPr>
          <w:rFonts w:ascii="Verdana" w:hAnsi="Verdana"/>
          <w:i/>
          <w:sz w:val="20"/>
          <w:szCs w:val="20"/>
        </w:rPr>
        <w:t xml:space="preserve"> mehr als</w:t>
      </w:r>
      <w:r w:rsidRPr="00D95143">
        <w:rPr>
          <w:rFonts w:ascii="Verdana" w:hAnsi="Verdana"/>
          <w:i/>
          <w:sz w:val="20"/>
          <w:szCs w:val="20"/>
        </w:rPr>
        <w:t xml:space="preserve"> 60 Länder exportiert. Die Schweißtechnik von Lorch vereint </w:t>
      </w:r>
      <w:r>
        <w:rPr>
          <w:rFonts w:ascii="Verdana" w:hAnsi="Verdana"/>
          <w:i/>
          <w:sz w:val="20"/>
          <w:szCs w:val="20"/>
        </w:rPr>
        <w:t>großen</w:t>
      </w:r>
      <w:r w:rsidRPr="00D95143">
        <w:rPr>
          <w:rFonts w:ascii="Verdana" w:hAnsi="Verdana"/>
          <w:i/>
          <w:sz w:val="20"/>
          <w:szCs w:val="20"/>
        </w:rPr>
        <w:t xml:space="preserve"> Praxisnutzen, einfachste Bedienung sowie hohe Wirtschaftlichkeit und setzt im Markt neue technologische Standards.</w:t>
      </w:r>
    </w:p>
    <w:p w14:paraId="334A4D49" w14:textId="77777777" w:rsidR="0095339D" w:rsidRDefault="0095339D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14:paraId="4483BD11" w14:textId="34D953DF" w:rsidR="0095339D" w:rsidRDefault="0095339D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14:paraId="107366FC" w14:textId="46F499FC" w:rsidR="00D74DD9" w:rsidRDefault="00D74DD9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14:paraId="30C42952" w14:textId="3DFB7110" w:rsidR="00D74DD9" w:rsidRDefault="00D74DD9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14:paraId="722D368C" w14:textId="77777777" w:rsidR="00D74DD9" w:rsidRDefault="00D74DD9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14:paraId="0CF8FCF6" w14:textId="5D755FBC" w:rsidR="00667F51" w:rsidRPr="00205730" w:rsidRDefault="00D74DD9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noProof/>
          <w:sz w:val="20"/>
          <w:szCs w:val="20"/>
          <w:lang w:eastAsia="de-DE"/>
        </w:rPr>
        <w:drawing>
          <wp:inline distT="0" distB="0" distL="0" distR="0" wp14:anchorId="7AE68CE1" wp14:editId="1C88199F">
            <wp:extent cx="4500245" cy="2513965"/>
            <wp:effectExtent l="0" t="0" r="0" b="63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RCH_MicorTI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95339D" w:rsidRPr="00205730">
        <w:rPr>
          <w:rFonts w:ascii="Verdana" w:hAnsi="Verdana"/>
          <w:i/>
          <w:sz w:val="20"/>
          <w:szCs w:val="20"/>
        </w:rPr>
        <w:t>Abb</w:t>
      </w:r>
      <w:proofErr w:type="spellEnd"/>
      <w:r w:rsidR="0095339D" w:rsidRPr="00205730">
        <w:rPr>
          <w:rFonts w:ascii="Verdana" w:hAnsi="Verdana"/>
          <w:i/>
          <w:sz w:val="20"/>
          <w:szCs w:val="20"/>
        </w:rPr>
        <w:t xml:space="preserve"> 1:</w:t>
      </w:r>
      <w:r w:rsidR="000825BA" w:rsidRPr="00205730">
        <w:rPr>
          <w:rFonts w:ascii="Verdana" w:hAnsi="Verdana"/>
          <w:i/>
          <w:sz w:val="20"/>
          <w:szCs w:val="20"/>
        </w:rPr>
        <w:t xml:space="preserve"> Egal ob 230-Volt-Stromnetz, Generator oder Akkubetrieb –</w:t>
      </w:r>
      <w:r w:rsidR="000825BA" w:rsidRPr="00205730">
        <w:rPr>
          <w:rFonts w:ascii="Verdana" w:hAnsi="Verdana"/>
          <w:i/>
        </w:rPr>
        <w:t xml:space="preserve"> </w:t>
      </w:r>
      <w:r w:rsidR="000825BA" w:rsidRPr="00205730">
        <w:rPr>
          <w:rFonts w:ascii="Verdana" w:hAnsi="Verdana"/>
          <w:i/>
          <w:iCs/>
          <w:sz w:val="20"/>
          <w:szCs w:val="20"/>
        </w:rPr>
        <w:t>mit der All-In-Technologie und den Bedienvarianten „</w:t>
      </w:r>
      <w:proofErr w:type="spellStart"/>
      <w:r w:rsidR="000825BA" w:rsidRPr="00205730">
        <w:rPr>
          <w:rFonts w:ascii="Verdana" w:hAnsi="Verdana"/>
          <w:i/>
          <w:iCs/>
          <w:sz w:val="20"/>
          <w:szCs w:val="20"/>
        </w:rPr>
        <w:t>ControlPro</w:t>
      </w:r>
      <w:proofErr w:type="spellEnd"/>
      <w:r w:rsidR="000825BA" w:rsidRPr="00205730">
        <w:rPr>
          <w:rFonts w:ascii="Verdana" w:hAnsi="Verdana"/>
          <w:i/>
          <w:iCs/>
          <w:sz w:val="20"/>
          <w:szCs w:val="20"/>
        </w:rPr>
        <w:t>“</w:t>
      </w:r>
      <w:r w:rsidR="00F840D0">
        <w:rPr>
          <w:rFonts w:ascii="Verdana" w:hAnsi="Verdana"/>
          <w:i/>
          <w:iCs/>
          <w:sz w:val="20"/>
          <w:szCs w:val="20"/>
        </w:rPr>
        <w:t xml:space="preserve"> (rechts)</w:t>
      </w:r>
      <w:r w:rsidR="000825BA" w:rsidRPr="00205730">
        <w:rPr>
          <w:rFonts w:ascii="Verdana" w:hAnsi="Verdana"/>
          <w:i/>
          <w:iCs/>
          <w:sz w:val="20"/>
          <w:szCs w:val="20"/>
        </w:rPr>
        <w:t xml:space="preserve"> und „</w:t>
      </w:r>
      <w:proofErr w:type="spellStart"/>
      <w:r w:rsidR="000825BA" w:rsidRPr="00205730">
        <w:rPr>
          <w:rFonts w:ascii="Verdana" w:hAnsi="Verdana"/>
          <w:i/>
          <w:iCs/>
          <w:sz w:val="20"/>
          <w:szCs w:val="20"/>
        </w:rPr>
        <w:t>BasicPlus</w:t>
      </w:r>
      <w:proofErr w:type="spellEnd"/>
      <w:r w:rsidR="000825BA" w:rsidRPr="00205730">
        <w:rPr>
          <w:rFonts w:ascii="Verdana" w:hAnsi="Verdana"/>
          <w:i/>
          <w:iCs/>
          <w:sz w:val="20"/>
          <w:szCs w:val="20"/>
        </w:rPr>
        <w:t>“</w:t>
      </w:r>
      <w:r w:rsidR="00F840D0">
        <w:rPr>
          <w:rFonts w:ascii="Verdana" w:hAnsi="Verdana"/>
          <w:i/>
          <w:iCs/>
          <w:sz w:val="20"/>
          <w:szCs w:val="20"/>
        </w:rPr>
        <w:t>(Mitte)</w:t>
      </w:r>
      <w:r w:rsidR="00E22853">
        <w:rPr>
          <w:rFonts w:ascii="Verdana" w:hAnsi="Verdana"/>
          <w:i/>
          <w:iCs/>
          <w:sz w:val="20"/>
          <w:szCs w:val="20"/>
        </w:rPr>
        <w:t xml:space="preserve"> </w:t>
      </w:r>
      <w:r w:rsidR="000825BA" w:rsidRPr="00205730">
        <w:rPr>
          <w:rFonts w:ascii="Verdana" w:hAnsi="Verdana"/>
          <w:i/>
          <w:iCs/>
          <w:sz w:val="20"/>
          <w:szCs w:val="20"/>
        </w:rPr>
        <w:t xml:space="preserve">garantiert die </w:t>
      </w:r>
      <w:proofErr w:type="spellStart"/>
      <w:r w:rsidR="000825BA" w:rsidRPr="00205730">
        <w:rPr>
          <w:rFonts w:ascii="Verdana" w:hAnsi="Verdana"/>
          <w:i/>
          <w:iCs/>
          <w:sz w:val="20"/>
          <w:szCs w:val="20"/>
        </w:rPr>
        <w:t>MicorTIG</w:t>
      </w:r>
      <w:proofErr w:type="spellEnd"/>
      <w:r w:rsidR="000825BA" w:rsidRPr="00205730">
        <w:rPr>
          <w:rFonts w:ascii="Verdana" w:hAnsi="Verdana"/>
          <w:i/>
          <w:iCs/>
          <w:sz w:val="20"/>
          <w:szCs w:val="20"/>
        </w:rPr>
        <w:t xml:space="preserve"> 200 von Lorch maximale Flexibilität und Mobilität beim WIG-Schweißen.</w:t>
      </w:r>
    </w:p>
    <w:p w14:paraId="470D1D4B" w14:textId="77777777" w:rsidR="00667F51" w:rsidRDefault="00667F51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14:paraId="4752D427" w14:textId="77777777" w:rsidR="00D74DD9" w:rsidRDefault="00D74DD9" w:rsidP="0095339D">
      <w:pPr>
        <w:pStyle w:val="NurText"/>
        <w:spacing w:line="276" w:lineRule="auto"/>
        <w:ind w:right="-1"/>
        <w:rPr>
          <w:rFonts w:ascii="Verdana" w:hAnsi="Verdana"/>
          <w:i/>
          <w:noProof/>
          <w:sz w:val="20"/>
          <w:szCs w:val="20"/>
          <w:lang w:eastAsia="de-DE"/>
        </w:rPr>
      </w:pPr>
    </w:p>
    <w:p w14:paraId="1E2C5886" w14:textId="6DB4ACB7" w:rsidR="00D74DD9" w:rsidRDefault="00D74DD9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noProof/>
          <w:sz w:val="20"/>
          <w:szCs w:val="20"/>
          <w:lang w:eastAsia="de-DE"/>
        </w:rPr>
        <w:lastRenderedPageBreak/>
        <w:drawing>
          <wp:inline distT="0" distB="0" distL="0" distR="0" wp14:anchorId="383FA44C" wp14:editId="6A532794">
            <wp:extent cx="1956211" cy="2747579"/>
            <wp:effectExtent l="0" t="0" r="6350" b="0"/>
            <wp:docPr id="13" name="Grafik 13" descr="I:\MKT\PR\02_Pressemitteilungen\2019\MicorTIG\Lorch-MicorTIG-200-DC-CP-MobilePower-EasyGo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MKT\PR\02_Pressemitteilungen\2019\MicorTIG\Lorch-MicorTIG-200-DC-CP-MobilePower-EasyGo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7" b="17415"/>
                    <a:stretch/>
                  </pic:blipFill>
                  <pic:spPr bwMode="auto">
                    <a:xfrm>
                      <a:off x="0" y="0"/>
                      <a:ext cx="1961311" cy="275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164B0" w14:textId="5DD7A67D" w:rsidR="00D74DD9" w:rsidRDefault="00D74DD9" w:rsidP="0095339D">
      <w:pPr>
        <w:pStyle w:val="NurText"/>
        <w:spacing w:line="276" w:lineRule="auto"/>
        <w:ind w:right="-1"/>
        <w:rPr>
          <w:rFonts w:ascii="Verdana" w:hAnsi="Verdana"/>
          <w:i/>
          <w:noProof/>
          <w:sz w:val="20"/>
          <w:szCs w:val="20"/>
          <w:lang w:eastAsia="de-DE"/>
        </w:rPr>
      </w:pPr>
      <w:proofErr w:type="spellStart"/>
      <w:r>
        <w:rPr>
          <w:rFonts w:ascii="Verdana" w:hAnsi="Verdana"/>
          <w:i/>
          <w:sz w:val="20"/>
          <w:szCs w:val="20"/>
        </w:rPr>
        <w:t>Abb</w:t>
      </w:r>
      <w:proofErr w:type="spellEnd"/>
      <w:r>
        <w:rPr>
          <w:rFonts w:ascii="Verdana" w:hAnsi="Verdana"/>
          <w:i/>
          <w:sz w:val="20"/>
          <w:szCs w:val="20"/>
        </w:rPr>
        <w:t xml:space="preserve"> 2: </w:t>
      </w:r>
      <w:r w:rsidR="001F5412">
        <w:rPr>
          <w:rFonts w:ascii="Verdana" w:hAnsi="Verdana"/>
          <w:i/>
          <w:sz w:val="20"/>
          <w:szCs w:val="20"/>
        </w:rPr>
        <w:t xml:space="preserve">Kombiniert mit praktischem Trage-Griff und Verbindungselement ist die </w:t>
      </w:r>
      <w:proofErr w:type="spellStart"/>
      <w:r w:rsidR="001F5412">
        <w:rPr>
          <w:rFonts w:ascii="Verdana" w:hAnsi="Verdana"/>
          <w:i/>
          <w:sz w:val="20"/>
          <w:szCs w:val="20"/>
        </w:rPr>
        <w:t>MicorTIG</w:t>
      </w:r>
      <w:proofErr w:type="spellEnd"/>
      <w:r w:rsidR="001F5412">
        <w:rPr>
          <w:rFonts w:ascii="Verdana" w:hAnsi="Verdana"/>
          <w:i/>
          <w:sz w:val="20"/>
          <w:szCs w:val="20"/>
        </w:rPr>
        <w:t xml:space="preserve"> 200 inklusive </w:t>
      </w:r>
      <w:proofErr w:type="spellStart"/>
      <w:r w:rsidR="001F5412">
        <w:rPr>
          <w:rFonts w:ascii="Verdana" w:hAnsi="Verdana"/>
          <w:i/>
          <w:sz w:val="20"/>
          <w:szCs w:val="20"/>
        </w:rPr>
        <w:t>Akkupack</w:t>
      </w:r>
      <w:proofErr w:type="spellEnd"/>
      <w:r w:rsidR="001F5412">
        <w:rPr>
          <w:rFonts w:ascii="Verdana" w:hAnsi="Verdana"/>
          <w:i/>
          <w:sz w:val="20"/>
          <w:szCs w:val="20"/>
        </w:rPr>
        <w:t xml:space="preserve"> leicht zu transportieren.</w:t>
      </w:r>
    </w:p>
    <w:p w14:paraId="3A42C4A8" w14:textId="581B97C2" w:rsidR="00D74DD9" w:rsidRDefault="00D74DD9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14:paraId="2FF0A699" w14:textId="77777777" w:rsidR="00D74DD9" w:rsidRDefault="00D74DD9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14:paraId="738DFD52" w14:textId="32E564A4" w:rsidR="00D74DD9" w:rsidRDefault="0081294C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noProof/>
          <w:sz w:val="20"/>
          <w:szCs w:val="20"/>
          <w:lang w:eastAsia="de-DE"/>
        </w:rPr>
        <w:drawing>
          <wp:inline distT="0" distB="0" distL="0" distR="0" wp14:anchorId="47393BB6" wp14:editId="5E8F1A00">
            <wp:extent cx="4486275" cy="2990850"/>
            <wp:effectExtent l="0" t="0" r="9525" b="0"/>
            <wp:docPr id="14" name="Grafik 14" descr="I:\MKT\PR\02_Pressemitteilungen\2019\MicorTIG\_MG_9107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KT\PR\02_Pressemitteilungen\2019\MicorTIG\_MG_9107_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FB725" w14:textId="77777777" w:rsidR="00D74DD9" w:rsidRDefault="00D74DD9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14:paraId="2D1C4126" w14:textId="59F1B6A6" w:rsidR="00D74DD9" w:rsidRPr="00205730" w:rsidRDefault="00D74DD9" w:rsidP="00B82D1A">
      <w:pPr>
        <w:pStyle w:val="NurText"/>
        <w:ind w:right="-1"/>
        <w:rPr>
          <w:rFonts w:ascii="Verdana" w:hAnsi="Verdana"/>
          <w:i/>
          <w:sz w:val="20"/>
          <w:szCs w:val="20"/>
        </w:rPr>
      </w:pPr>
      <w:proofErr w:type="spellStart"/>
      <w:r w:rsidRPr="00205730">
        <w:rPr>
          <w:rFonts w:ascii="Verdana" w:hAnsi="Verdana"/>
          <w:i/>
          <w:sz w:val="20"/>
          <w:szCs w:val="20"/>
        </w:rPr>
        <w:t>Abb</w:t>
      </w:r>
      <w:proofErr w:type="spellEnd"/>
      <w:r w:rsidRPr="00205730">
        <w:rPr>
          <w:rFonts w:ascii="Verdana" w:hAnsi="Verdana"/>
          <w:i/>
          <w:sz w:val="20"/>
          <w:szCs w:val="20"/>
        </w:rPr>
        <w:t xml:space="preserve"> </w:t>
      </w:r>
      <w:r>
        <w:rPr>
          <w:rFonts w:ascii="Verdana" w:hAnsi="Verdana"/>
          <w:i/>
          <w:sz w:val="20"/>
          <w:szCs w:val="20"/>
        </w:rPr>
        <w:t>3</w:t>
      </w:r>
      <w:r w:rsidRPr="00205730">
        <w:rPr>
          <w:rFonts w:ascii="Verdana" w:hAnsi="Verdana"/>
          <w:i/>
          <w:sz w:val="20"/>
          <w:szCs w:val="20"/>
        </w:rPr>
        <w:t xml:space="preserve">: </w:t>
      </w:r>
      <w:r w:rsidR="00B82D1A">
        <w:rPr>
          <w:rFonts w:ascii="Verdana" w:hAnsi="Verdana"/>
          <w:i/>
          <w:sz w:val="20"/>
          <w:szCs w:val="20"/>
        </w:rPr>
        <w:t>Dank g</w:t>
      </w:r>
      <w:r w:rsidR="00B82D1A" w:rsidRPr="00B82D1A">
        <w:rPr>
          <w:rFonts w:ascii="Verdana" w:hAnsi="Verdana"/>
          <w:i/>
          <w:sz w:val="20"/>
          <w:szCs w:val="20"/>
        </w:rPr>
        <w:t>roße</w:t>
      </w:r>
      <w:r w:rsidR="00B82D1A">
        <w:rPr>
          <w:rFonts w:ascii="Verdana" w:hAnsi="Verdana"/>
          <w:i/>
          <w:sz w:val="20"/>
          <w:szCs w:val="20"/>
        </w:rPr>
        <w:t>m</w:t>
      </w:r>
      <w:r w:rsidR="00B82D1A" w:rsidRPr="00B82D1A">
        <w:rPr>
          <w:rFonts w:ascii="Verdana" w:hAnsi="Verdana"/>
          <w:i/>
          <w:sz w:val="20"/>
          <w:szCs w:val="20"/>
        </w:rPr>
        <w:t xml:space="preserve"> Grafikdisplay mit</w:t>
      </w:r>
      <w:r w:rsidR="00B82D1A">
        <w:rPr>
          <w:rFonts w:ascii="Verdana" w:hAnsi="Verdana"/>
          <w:i/>
          <w:sz w:val="20"/>
          <w:szCs w:val="20"/>
        </w:rPr>
        <w:t xml:space="preserve"> </w:t>
      </w:r>
      <w:r w:rsidR="00B82D1A" w:rsidRPr="00B82D1A">
        <w:rPr>
          <w:rFonts w:ascii="Verdana" w:hAnsi="Verdana"/>
          <w:i/>
          <w:sz w:val="20"/>
          <w:szCs w:val="20"/>
        </w:rPr>
        <w:t>symbolgesteuerter Menüführung</w:t>
      </w:r>
      <w:r w:rsidR="00B82D1A">
        <w:rPr>
          <w:rFonts w:ascii="Verdana" w:hAnsi="Verdana"/>
          <w:i/>
          <w:sz w:val="20"/>
          <w:szCs w:val="20"/>
        </w:rPr>
        <w:t xml:space="preserve"> lässt sich die </w:t>
      </w:r>
      <w:proofErr w:type="spellStart"/>
      <w:r w:rsidR="00B82D1A" w:rsidRPr="00B82D1A">
        <w:rPr>
          <w:rFonts w:ascii="Verdana" w:hAnsi="Verdana"/>
          <w:i/>
          <w:sz w:val="20"/>
          <w:szCs w:val="20"/>
        </w:rPr>
        <w:t>MicorTIG</w:t>
      </w:r>
      <w:proofErr w:type="spellEnd"/>
      <w:r w:rsidR="00B82D1A" w:rsidRPr="00B82D1A">
        <w:rPr>
          <w:rFonts w:ascii="Verdana" w:hAnsi="Verdana"/>
          <w:i/>
          <w:sz w:val="20"/>
          <w:szCs w:val="20"/>
        </w:rPr>
        <w:t xml:space="preserve"> intuitiv und völlig sprachunabhängig</w:t>
      </w:r>
      <w:r w:rsidR="00B82D1A">
        <w:rPr>
          <w:rFonts w:ascii="Verdana" w:hAnsi="Verdana"/>
          <w:i/>
          <w:sz w:val="20"/>
          <w:szCs w:val="20"/>
        </w:rPr>
        <w:t xml:space="preserve"> bedienen.</w:t>
      </w:r>
    </w:p>
    <w:p w14:paraId="2FFC1790" w14:textId="77777777" w:rsidR="00D74DD9" w:rsidRDefault="00D74DD9" w:rsidP="00D74DD9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14:paraId="203A25D0" w14:textId="77777777" w:rsidR="00E22853" w:rsidRPr="00FC66C0" w:rsidRDefault="00E22853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14:paraId="15C797BA" w14:textId="52479542" w:rsidR="00D74DD9" w:rsidRDefault="0095339D" w:rsidP="00CB2E20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</w:tabs>
        <w:spacing w:after="240" w:line="276" w:lineRule="auto"/>
        <w:ind w:right="-1"/>
        <w:rPr>
          <w:rFonts w:ascii="Verdana" w:hAnsi="Verdana" w:cs="Helvetica"/>
          <w:b/>
          <w:color w:val="auto"/>
          <w:sz w:val="20"/>
          <w:szCs w:val="22"/>
        </w:rPr>
      </w:pPr>
      <w:r w:rsidRPr="00D60826">
        <w:rPr>
          <w:rFonts w:ascii="Verdana" w:hAnsi="Verdana" w:cs="Helvetica"/>
          <w:color w:val="auto"/>
          <w:sz w:val="20"/>
          <w:szCs w:val="22"/>
        </w:rPr>
        <w:lastRenderedPageBreak/>
        <w:t xml:space="preserve">Weitere Informationen finden Sie unter </w:t>
      </w:r>
      <w:hyperlink r:id="rId9" w:history="1">
        <w:r w:rsidRPr="00D60826">
          <w:rPr>
            <w:rStyle w:val="Hyperlink"/>
            <w:rFonts w:ascii="Verdana" w:hAnsi="Verdana" w:cs="Helvetica"/>
            <w:sz w:val="20"/>
            <w:szCs w:val="22"/>
          </w:rPr>
          <w:t>www.lorch.eu</w:t>
        </w:r>
      </w:hyperlink>
      <w:r w:rsidRPr="00D60826">
        <w:rPr>
          <w:rStyle w:val="Hyperlink"/>
          <w:rFonts w:ascii="Verdana" w:hAnsi="Verdana" w:cs="Helvetica"/>
          <w:color w:val="auto"/>
          <w:sz w:val="20"/>
          <w:szCs w:val="22"/>
          <w:u w:val="none"/>
        </w:rPr>
        <w:br/>
      </w:r>
    </w:p>
    <w:p w14:paraId="5768CF41" w14:textId="3C514B6E" w:rsidR="0095339D" w:rsidRPr="004C7FE2" w:rsidRDefault="0095339D" w:rsidP="0095339D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240" w:line="276" w:lineRule="auto"/>
        <w:ind w:right="-1"/>
        <w:rPr>
          <w:rFonts w:ascii="Verdana" w:hAnsi="Verdana" w:cs="Helvetica"/>
          <w:b/>
          <w:color w:val="auto"/>
          <w:sz w:val="20"/>
          <w:szCs w:val="22"/>
        </w:rPr>
      </w:pPr>
      <w:r w:rsidRPr="004C7FE2">
        <w:rPr>
          <w:rFonts w:ascii="Verdana" w:hAnsi="Verdana" w:cs="Helvetica"/>
          <w:b/>
          <w:color w:val="auto"/>
          <w:sz w:val="20"/>
          <w:szCs w:val="22"/>
        </w:rPr>
        <w:t xml:space="preserve">Pressekontakt: </w:t>
      </w:r>
    </w:p>
    <w:p w14:paraId="6AE3DA7C" w14:textId="77777777" w:rsidR="0095339D" w:rsidRPr="004C7FE2" w:rsidRDefault="0095339D" w:rsidP="0095339D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240" w:line="276" w:lineRule="auto"/>
        <w:ind w:right="-1"/>
        <w:rPr>
          <w:rFonts w:ascii="Verdana" w:hAnsi="Verdana" w:cs="Helvetica"/>
          <w:color w:val="auto"/>
          <w:sz w:val="20"/>
          <w:szCs w:val="22"/>
        </w:rPr>
      </w:pPr>
      <w:r w:rsidRPr="004C7FE2">
        <w:rPr>
          <w:rFonts w:ascii="Verdana" w:hAnsi="Verdana" w:cs="Helvetica"/>
          <w:color w:val="auto"/>
          <w:sz w:val="20"/>
          <w:szCs w:val="22"/>
        </w:rPr>
        <w:t>Lorch Schweißtechnik GmbH</w:t>
      </w:r>
      <w:r w:rsidRPr="004C7FE2">
        <w:rPr>
          <w:rFonts w:ascii="Verdana" w:hAnsi="Verdana" w:cs="Helvetica"/>
          <w:color w:val="auto"/>
          <w:sz w:val="20"/>
          <w:szCs w:val="22"/>
        </w:rPr>
        <w:br/>
      </w:r>
      <w:r>
        <w:rPr>
          <w:rFonts w:ascii="Verdana" w:hAnsi="Verdana" w:cs="Helvetica"/>
          <w:color w:val="auto"/>
          <w:sz w:val="20"/>
          <w:szCs w:val="22"/>
        </w:rPr>
        <w:t>Lisa Michler</w:t>
      </w:r>
      <w:r>
        <w:rPr>
          <w:rFonts w:ascii="Verdana" w:hAnsi="Verdana" w:cs="Helvetica"/>
          <w:color w:val="auto"/>
          <w:sz w:val="20"/>
          <w:szCs w:val="22"/>
        </w:rPr>
        <w:br/>
        <w:t>T +49 7191 503-0</w:t>
      </w:r>
      <w:r>
        <w:rPr>
          <w:rFonts w:ascii="Verdana" w:hAnsi="Verdana" w:cs="Helvetica"/>
          <w:color w:val="auto"/>
          <w:sz w:val="20"/>
          <w:szCs w:val="22"/>
        </w:rPr>
        <w:br/>
        <w:t>F +49 7191 503-</w:t>
      </w:r>
      <w:r w:rsidRPr="00EF0ADF">
        <w:rPr>
          <w:rFonts w:ascii="Verdana" w:hAnsi="Verdana" w:cs="Helvetica"/>
          <w:color w:val="auto"/>
          <w:sz w:val="20"/>
          <w:szCs w:val="22"/>
        </w:rPr>
        <w:t>199</w:t>
      </w:r>
      <w:r w:rsidRPr="00BB700C">
        <w:rPr>
          <w:rFonts w:ascii="Verdana" w:hAnsi="Verdana" w:cs="Helvetica"/>
          <w:color w:val="auto"/>
          <w:sz w:val="20"/>
          <w:szCs w:val="22"/>
        </w:rPr>
        <w:br/>
      </w:r>
      <w:r w:rsidRPr="004C7FE2">
        <w:rPr>
          <w:rFonts w:ascii="Verdana" w:hAnsi="Verdana" w:cs="Helvetica"/>
          <w:color w:val="auto"/>
          <w:sz w:val="20"/>
          <w:szCs w:val="22"/>
        </w:rPr>
        <w:t xml:space="preserve">Im </w:t>
      </w:r>
      <w:proofErr w:type="spellStart"/>
      <w:r w:rsidRPr="004C7FE2">
        <w:rPr>
          <w:rFonts w:ascii="Verdana" w:hAnsi="Verdana" w:cs="Helvetica"/>
          <w:color w:val="auto"/>
          <w:sz w:val="20"/>
          <w:szCs w:val="22"/>
        </w:rPr>
        <w:t>Anwänder</w:t>
      </w:r>
      <w:proofErr w:type="spellEnd"/>
      <w:r w:rsidRPr="004C7FE2">
        <w:rPr>
          <w:rFonts w:ascii="Verdana" w:hAnsi="Verdana" w:cs="Helvetica"/>
          <w:color w:val="auto"/>
          <w:sz w:val="20"/>
          <w:szCs w:val="22"/>
        </w:rPr>
        <w:t xml:space="preserve"> 24</w:t>
      </w:r>
      <w:r>
        <w:rPr>
          <w:rFonts w:ascii="Verdana" w:hAnsi="Verdana" w:cs="Helvetica"/>
          <w:color w:val="auto"/>
          <w:sz w:val="20"/>
          <w:szCs w:val="22"/>
        </w:rPr>
        <w:t>–</w:t>
      </w:r>
      <w:r w:rsidRPr="004C7FE2">
        <w:rPr>
          <w:rFonts w:ascii="Verdana" w:hAnsi="Verdana" w:cs="Helvetica"/>
          <w:color w:val="auto"/>
          <w:sz w:val="20"/>
          <w:szCs w:val="22"/>
        </w:rPr>
        <w:t>26</w:t>
      </w:r>
      <w:r w:rsidRPr="004C7FE2">
        <w:rPr>
          <w:rFonts w:ascii="Verdana" w:hAnsi="Verdana" w:cs="Helvetica"/>
          <w:color w:val="auto"/>
          <w:sz w:val="20"/>
          <w:szCs w:val="22"/>
        </w:rPr>
        <w:br/>
        <w:t>71549 Auenwald</w:t>
      </w:r>
    </w:p>
    <w:p w14:paraId="4241BA23" w14:textId="77777777" w:rsidR="0095339D" w:rsidRPr="004C7FE2" w:rsidRDefault="0095339D" w:rsidP="0095339D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240" w:line="276" w:lineRule="auto"/>
        <w:ind w:right="-1"/>
        <w:rPr>
          <w:rFonts w:ascii="Verdana" w:hAnsi="Verdana" w:cs="Helvetica"/>
          <w:color w:val="auto"/>
          <w:sz w:val="20"/>
          <w:szCs w:val="22"/>
        </w:rPr>
      </w:pPr>
      <w:r w:rsidRPr="004C7FE2">
        <w:rPr>
          <w:rFonts w:ascii="Verdana" w:hAnsi="Verdana" w:cs="Helvetica"/>
          <w:color w:val="auto"/>
          <w:sz w:val="20"/>
          <w:szCs w:val="22"/>
        </w:rPr>
        <w:t>Germany</w:t>
      </w:r>
    </w:p>
    <w:p w14:paraId="11792F67" w14:textId="416FC8F0" w:rsidR="00F840D0" w:rsidRPr="00D27952" w:rsidRDefault="0095339D" w:rsidP="0081294C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240" w:line="360" w:lineRule="auto"/>
        <w:ind w:right="-1"/>
        <w:rPr>
          <w:rFonts w:ascii="Verdana" w:hAnsi="Verdana"/>
          <w:i/>
          <w:sz w:val="20"/>
          <w:szCs w:val="22"/>
        </w:rPr>
      </w:pPr>
      <w:r w:rsidRPr="004C7FE2">
        <w:rPr>
          <w:rFonts w:ascii="Verdana" w:hAnsi="Verdana" w:cs="Helvetica"/>
          <w:i/>
          <w:color w:val="auto"/>
          <w:sz w:val="20"/>
          <w:szCs w:val="22"/>
        </w:rPr>
        <w:t>Abdruck frei. Belegexemplar erbeten</w:t>
      </w:r>
      <w:r w:rsidR="0042123F">
        <w:rPr>
          <w:rFonts w:ascii="Verdana" w:hAnsi="Verdana" w:cs="Helvetica"/>
          <w:i/>
          <w:color w:val="auto"/>
          <w:sz w:val="20"/>
          <w:szCs w:val="22"/>
        </w:rPr>
        <w:t>.</w:t>
      </w:r>
    </w:p>
    <w:sectPr w:rsidR="00F840D0" w:rsidRPr="00D27952" w:rsidSect="0095339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3401" w:bottom="1276" w:left="1418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BB5E6C" w14:textId="77777777" w:rsidR="00BF73E7" w:rsidRDefault="00BF73E7" w:rsidP="0095339D">
      <w:pPr>
        <w:spacing w:after="0" w:line="240" w:lineRule="auto"/>
      </w:pPr>
      <w:r>
        <w:separator/>
      </w:r>
    </w:p>
  </w:endnote>
  <w:endnote w:type="continuationSeparator" w:id="0">
    <w:p w14:paraId="67CDAE0E" w14:textId="77777777" w:rsidR="00BF73E7" w:rsidRDefault="00BF73E7" w:rsidP="00953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altName w:val="Yu Gothic UI"/>
    <w:charset w:val="80"/>
    <w:family w:val="auto"/>
    <w:pitch w:val="variable"/>
    <w:sig w:usb0="00000001" w:usb1="00000000" w:usb2="01000407" w:usb3="00000000" w:csb0="00020000" w:csb1="00000000"/>
  </w:font>
  <w:font w:name="Antenna Light">
    <w:altName w:val="Calibri"/>
    <w:charset w:val="00"/>
    <w:family w:val="auto"/>
    <w:pitch w:val="variable"/>
    <w:sig w:usb0="00000207" w:usb1="00000001" w:usb2="00000000" w:usb3="00000000" w:csb0="00000097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6CD16" w14:textId="77777777" w:rsidR="003C7458" w:rsidRDefault="003C745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F2C6A" w14:textId="300ED502" w:rsidR="00804378" w:rsidRDefault="00804378">
    <w:pPr>
      <w:pStyle w:val="Fuzeile"/>
    </w:pPr>
    <w:r w:rsidRPr="006E4D61">
      <w:rPr>
        <w:rFonts w:ascii="Verdana" w:hAnsi="Verdana"/>
        <w:sz w:val="14"/>
        <w:szCs w:val="14"/>
      </w:rPr>
      <w:t xml:space="preserve">Seite </w:t>
    </w:r>
    <w:r w:rsidR="00316D54" w:rsidRPr="006E4D61">
      <w:rPr>
        <w:rFonts w:ascii="Verdana" w:hAnsi="Verdana"/>
        <w:sz w:val="14"/>
        <w:szCs w:val="14"/>
      </w:rPr>
      <w:fldChar w:fldCharType="begin"/>
    </w:r>
    <w:r>
      <w:rPr>
        <w:rFonts w:ascii="Verdana" w:hAnsi="Verdana"/>
        <w:sz w:val="14"/>
        <w:szCs w:val="14"/>
      </w:rPr>
      <w:instrText>PAGE</w:instrText>
    </w:r>
    <w:r w:rsidR="00316D54" w:rsidRPr="006E4D61">
      <w:rPr>
        <w:rFonts w:ascii="Verdana" w:hAnsi="Verdana"/>
        <w:sz w:val="14"/>
        <w:szCs w:val="14"/>
      </w:rPr>
      <w:fldChar w:fldCharType="separate"/>
    </w:r>
    <w:r w:rsidR="000E6F29">
      <w:rPr>
        <w:rFonts w:ascii="Verdana" w:hAnsi="Verdana"/>
        <w:noProof/>
        <w:sz w:val="14"/>
        <w:szCs w:val="14"/>
      </w:rPr>
      <w:t>3</w:t>
    </w:r>
    <w:r w:rsidR="00316D54" w:rsidRPr="006E4D61">
      <w:rPr>
        <w:rFonts w:ascii="Verdana" w:hAnsi="Verdana"/>
        <w:sz w:val="14"/>
        <w:szCs w:val="14"/>
      </w:rPr>
      <w:fldChar w:fldCharType="end"/>
    </w:r>
    <w:r w:rsidRPr="006E4D61">
      <w:rPr>
        <w:rFonts w:ascii="Verdana" w:hAnsi="Verdana"/>
        <w:sz w:val="14"/>
        <w:szCs w:val="14"/>
      </w:rPr>
      <w:t xml:space="preserve"> von </w:t>
    </w:r>
    <w:r w:rsidR="00316D54" w:rsidRPr="006E4D61">
      <w:rPr>
        <w:rFonts w:ascii="Verdana" w:hAnsi="Verdana"/>
        <w:sz w:val="14"/>
        <w:szCs w:val="14"/>
      </w:rPr>
      <w:fldChar w:fldCharType="begin"/>
    </w:r>
    <w:r>
      <w:rPr>
        <w:rFonts w:ascii="Verdana" w:hAnsi="Verdana"/>
        <w:sz w:val="14"/>
        <w:szCs w:val="14"/>
      </w:rPr>
      <w:instrText>NUMPAGES</w:instrText>
    </w:r>
    <w:r w:rsidR="00316D54" w:rsidRPr="006E4D61">
      <w:rPr>
        <w:rFonts w:ascii="Verdana" w:hAnsi="Verdana"/>
        <w:sz w:val="14"/>
        <w:szCs w:val="14"/>
      </w:rPr>
      <w:fldChar w:fldCharType="separate"/>
    </w:r>
    <w:r w:rsidR="000E6F29">
      <w:rPr>
        <w:rFonts w:ascii="Verdana" w:hAnsi="Verdana"/>
        <w:noProof/>
        <w:sz w:val="14"/>
        <w:szCs w:val="14"/>
      </w:rPr>
      <w:t>5</w:t>
    </w:r>
    <w:r w:rsidR="00316D54" w:rsidRPr="006E4D61">
      <w:rPr>
        <w:rFonts w:ascii="Verdana" w:hAnsi="Verdana"/>
        <w:sz w:val="14"/>
        <w:szCs w:val="14"/>
      </w:rPr>
      <w:fldChar w:fldCharType="end"/>
    </w:r>
  </w:p>
  <w:p w14:paraId="1397E5FB" w14:textId="77777777" w:rsidR="00804378" w:rsidRDefault="0080437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F6256D" w14:textId="77EFDDB8" w:rsidR="00804378" w:rsidRDefault="00804378">
    <w:pPr>
      <w:pStyle w:val="Fuzeile"/>
    </w:pPr>
    <w:r w:rsidRPr="00F237E1">
      <w:rPr>
        <w:rFonts w:ascii="Verdana" w:hAnsi="Verdana"/>
        <w:sz w:val="14"/>
        <w:szCs w:val="14"/>
      </w:rPr>
      <w:t xml:space="preserve">Seite </w:t>
    </w:r>
    <w:r w:rsidR="00316D54" w:rsidRPr="00F237E1">
      <w:rPr>
        <w:rFonts w:ascii="Verdana" w:hAnsi="Verdana"/>
        <w:sz w:val="14"/>
        <w:szCs w:val="14"/>
      </w:rPr>
      <w:fldChar w:fldCharType="begin"/>
    </w:r>
    <w:r>
      <w:rPr>
        <w:rFonts w:ascii="Verdana" w:hAnsi="Verdana"/>
        <w:sz w:val="14"/>
        <w:szCs w:val="14"/>
      </w:rPr>
      <w:instrText>PAGE</w:instrText>
    </w:r>
    <w:r w:rsidR="00316D54" w:rsidRPr="00F237E1">
      <w:rPr>
        <w:rFonts w:ascii="Verdana" w:hAnsi="Verdana"/>
        <w:sz w:val="14"/>
        <w:szCs w:val="14"/>
      </w:rPr>
      <w:fldChar w:fldCharType="separate"/>
    </w:r>
    <w:r w:rsidR="000E6F29">
      <w:rPr>
        <w:rFonts w:ascii="Verdana" w:hAnsi="Verdana"/>
        <w:noProof/>
        <w:sz w:val="14"/>
        <w:szCs w:val="14"/>
      </w:rPr>
      <w:t>1</w:t>
    </w:r>
    <w:r w:rsidR="00316D54" w:rsidRPr="00F237E1">
      <w:rPr>
        <w:rFonts w:ascii="Verdana" w:hAnsi="Verdana"/>
        <w:sz w:val="14"/>
        <w:szCs w:val="14"/>
      </w:rPr>
      <w:fldChar w:fldCharType="end"/>
    </w:r>
    <w:r w:rsidRPr="00F237E1">
      <w:rPr>
        <w:rFonts w:ascii="Verdana" w:hAnsi="Verdana"/>
        <w:sz w:val="14"/>
        <w:szCs w:val="14"/>
      </w:rPr>
      <w:t xml:space="preserve"> von </w:t>
    </w:r>
    <w:r w:rsidR="00316D54" w:rsidRPr="00F237E1">
      <w:rPr>
        <w:rFonts w:ascii="Verdana" w:hAnsi="Verdana"/>
        <w:sz w:val="14"/>
        <w:szCs w:val="14"/>
      </w:rPr>
      <w:fldChar w:fldCharType="begin"/>
    </w:r>
    <w:r>
      <w:rPr>
        <w:rFonts w:ascii="Verdana" w:hAnsi="Verdana"/>
        <w:sz w:val="14"/>
        <w:szCs w:val="14"/>
      </w:rPr>
      <w:instrText>NUMPAGES</w:instrText>
    </w:r>
    <w:r w:rsidR="00316D54" w:rsidRPr="00F237E1">
      <w:rPr>
        <w:rFonts w:ascii="Verdana" w:hAnsi="Verdana"/>
        <w:sz w:val="14"/>
        <w:szCs w:val="14"/>
      </w:rPr>
      <w:fldChar w:fldCharType="separate"/>
    </w:r>
    <w:r w:rsidR="000E6F29">
      <w:rPr>
        <w:rFonts w:ascii="Verdana" w:hAnsi="Verdana"/>
        <w:noProof/>
        <w:sz w:val="14"/>
        <w:szCs w:val="14"/>
      </w:rPr>
      <w:t>5</w:t>
    </w:r>
    <w:r w:rsidR="00316D54" w:rsidRPr="00F237E1">
      <w:rPr>
        <w:rFonts w:ascii="Verdana" w:hAnsi="Verdana"/>
        <w:sz w:val="14"/>
        <w:szCs w:val="14"/>
      </w:rPr>
      <w:fldChar w:fldCharType="end"/>
    </w:r>
  </w:p>
  <w:p w14:paraId="5A067713" w14:textId="77777777" w:rsidR="00804378" w:rsidRDefault="008043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F90547" w14:textId="77777777" w:rsidR="00BF73E7" w:rsidRDefault="00BF73E7" w:rsidP="0095339D">
      <w:pPr>
        <w:spacing w:after="0" w:line="240" w:lineRule="auto"/>
      </w:pPr>
      <w:r>
        <w:separator/>
      </w:r>
    </w:p>
  </w:footnote>
  <w:footnote w:type="continuationSeparator" w:id="0">
    <w:p w14:paraId="286F112F" w14:textId="77777777" w:rsidR="00BF73E7" w:rsidRDefault="00BF73E7" w:rsidP="00953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6D90A" w14:textId="77777777" w:rsidR="003C7458" w:rsidRDefault="003C745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D27BEF" w14:textId="77777777" w:rsidR="00804378" w:rsidRPr="00974B6E" w:rsidRDefault="00804378" w:rsidP="0095339D">
    <w:pPr>
      <w:spacing w:after="0" w:line="240" w:lineRule="auto"/>
      <w:ind w:right="-2836"/>
      <w:jc w:val="right"/>
      <w:rPr>
        <w:rFonts w:ascii="Antenna Light" w:hAnsi="Antenna Light"/>
      </w:rPr>
    </w:pPr>
    <w:r>
      <w:rPr>
        <w:noProof/>
      </w:rPr>
      <w:drawing>
        <wp:anchor distT="0" distB="0" distL="114300" distR="114300" simplePos="0" relativeHeight="251654656" behindDoc="1" locked="0" layoutInCell="1" allowOverlap="1" wp14:anchorId="2568EDDD" wp14:editId="4579F673">
          <wp:simplePos x="0" y="0"/>
          <wp:positionH relativeFrom="column">
            <wp:posOffset>4996815</wp:posOffset>
          </wp:positionH>
          <wp:positionV relativeFrom="paragraph">
            <wp:posOffset>-5715</wp:posOffset>
          </wp:positionV>
          <wp:extent cx="1306195" cy="669925"/>
          <wp:effectExtent l="0" t="0" r="8255" b="0"/>
          <wp:wrapThrough wrapText="bothSides">
            <wp:wrapPolygon edited="0">
              <wp:start x="0" y="0"/>
              <wp:lineTo x="0" y="20883"/>
              <wp:lineTo x="21421" y="20883"/>
              <wp:lineTo x="21421" y="0"/>
              <wp:lineTo x="0" y="0"/>
            </wp:wrapPolygon>
          </wp:wrapThrough>
          <wp:docPr id="3" name="Bild 10" descr="Lorch_Logo_Claim_red_4c_2017_RZ_100x5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Lorch_Logo_Claim_red_4c_2017_RZ_100x50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19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br/>
    </w:r>
    <w:r w:rsidR="009734BE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2F07856" wp14:editId="0E455DED">
              <wp:simplePos x="0" y="0"/>
              <wp:positionH relativeFrom="page">
                <wp:posOffset>144145</wp:posOffset>
              </wp:positionH>
              <wp:positionV relativeFrom="page">
                <wp:posOffset>7560945</wp:posOffset>
              </wp:positionV>
              <wp:extent cx="14605" cy="14605"/>
              <wp:effectExtent l="0" t="0" r="0" b="0"/>
              <wp:wrapNone/>
              <wp:docPr id="12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4933DD6" id="Oval 10" o:spid="_x0000_s1026" style="position:absolute;margin-left:11.35pt;margin-top:595.35pt;width:1.15pt;height:1.1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" fillcolor="#bf3922" stroked="f">
              <w10:wrap anchorx="page" anchory="page"/>
            </v:oval>
          </w:pict>
        </mc:Fallback>
      </mc:AlternateContent>
    </w:r>
    <w:r w:rsidR="009734BE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631091E" wp14:editId="72378A54">
              <wp:simplePos x="0" y="0"/>
              <wp:positionH relativeFrom="page">
                <wp:posOffset>107950</wp:posOffset>
              </wp:positionH>
              <wp:positionV relativeFrom="page">
                <wp:posOffset>7560945</wp:posOffset>
              </wp:positionV>
              <wp:extent cx="14605" cy="14605"/>
              <wp:effectExtent l="0" t="0" r="0" b="0"/>
              <wp:wrapNone/>
              <wp:docPr id="11" name="Oval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A22112B" id="Oval 9" o:spid="_x0000_s1026" style="position:absolute;margin-left:8.5pt;margin-top:595.35pt;width:1.15pt;height:1.1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" fillcolor="#bf3922" stroked="f">
              <w10:wrap anchorx="page" anchory="page"/>
            </v:oval>
          </w:pict>
        </mc:Fallback>
      </mc:AlternateContent>
    </w:r>
    <w:r w:rsidR="009734BE">
      <w:rPr>
        <w:noProof/>
      </w:rPr>
      <mc:AlternateContent>
        <mc:Choice Requires="wps">
          <w:drawing>
            <wp:anchor distT="4294967293" distB="4294967293" distL="114300" distR="114300" simplePos="0" relativeHeight="251656704" behindDoc="0" locked="0" layoutInCell="1" allowOverlap="1" wp14:anchorId="57C2AED4" wp14:editId="62B9CDA9">
              <wp:simplePos x="0" y="0"/>
              <wp:positionH relativeFrom="column">
                <wp:posOffset>-908050</wp:posOffset>
              </wp:positionH>
              <wp:positionV relativeFrom="page">
                <wp:posOffset>3960494</wp:posOffset>
              </wp:positionV>
              <wp:extent cx="179705" cy="0"/>
              <wp:effectExtent l="0" t="0" r="10795" b="19050"/>
              <wp:wrapNone/>
              <wp:docPr id="10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BF392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1FEBD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-71.5pt;margin-top:311.85pt;width:14.15pt;height:0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" strokecolor="#bf3922" strokeweight=".5pt">
              <w10:wrap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6E72A" w14:textId="77777777" w:rsidR="00804378" w:rsidRPr="00717023" w:rsidRDefault="00804378" w:rsidP="0095339D">
    <w:pPr>
      <w:rPr>
        <w:rFonts w:ascii="Verdana" w:hAnsi="Verdana"/>
        <w:b/>
        <w:color w:val="000000"/>
        <w:sz w:val="28"/>
        <w:szCs w:val="28"/>
      </w:rPr>
    </w:pPr>
    <w:r>
      <w:rPr>
        <w:noProof/>
      </w:rPr>
      <w:drawing>
        <wp:anchor distT="0" distB="0" distL="114300" distR="114300" simplePos="0" relativeHeight="251651072" behindDoc="1" locked="0" layoutInCell="1" allowOverlap="1" wp14:anchorId="0D13B3A6" wp14:editId="47DFA652">
          <wp:simplePos x="0" y="0"/>
          <wp:positionH relativeFrom="column">
            <wp:posOffset>4974590</wp:posOffset>
          </wp:positionH>
          <wp:positionV relativeFrom="paragraph">
            <wp:posOffset>0</wp:posOffset>
          </wp:positionV>
          <wp:extent cx="1306195" cy="669925"/>
          <wp:effectExtent l="0" t="0" r="8255" b="0"/>
          <wp:wrapThrough wrapText="bothSides">
            <wp:wrapPolygon edited="0">
              <wp:start x="0" y="0"/>
              <wp:lineTo x="0" y="20883"/>
              <wp:lineTo x="21421" y="20883"/>
              <wp:lineTo x="21421" y="0"/>
              <wp:lineTo x="0" y="0"/>
            </wp:wrapPolygon>
          </wp:wrapThrough>
          <wp:docPr id="1" name="Bild 9" descr="Lorch_Logo_Claim_red_4c_2017_RZ_100x5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 descr="Lorch_Logo_Claim_red_4c_2017_RZ_100x50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19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17023">
      <w:rPr>
        <w:rFonts w:ascii="Verdana" w:hAnsi="Verdana"/>
        <w:b/>
        <w:color w:val="000000"/>
        <w:sz w:val="28"/>
        <w:szCs w:val="28"/>
      </w:rPr>
      <w:br/>
    </w:r>
    <w:r>
      <w:rPr>
        <w:rFonts w:ascii="Verdana" w:hAnsi="Verdana"/>
        <w:b/>
        <w:color w:val="000000"/>
        <w:sz w:val="28"/>
        <w:szCs w:val="28"/>
      </w:rPr>
      <w:t>Pressemitteilung</w:t>
    </w:r>
    <w:r w:rsidRPr="00717023">
      <w:rPr>
        <w:rFonts w:ascii="Verdana" w:hAnsi="Verdana"/>
        <w:b/>
        <w:color w:val="000000"/>
        <w:sz w:val="28"/>
        <w:szCs w:val="28"/>
      </w:rPr>
      <w:tab/>
    </w:r>
    <w:r w:rsidRPr="00717023">
      <w:rPr>
        <w:rFonts w:ascii="Verdana" w:hAnsi="Verdana"/>
        <w:b/>
        <w:color w:val="000000"/>
        <w:sz w:val="28"/>
        <w:szCs w:val="28"/>
      </w:rPr>
      <w:tab/>
    </w:r>
    <w:r w:rsidRPr="00717023">
      <w:rPr>
        <w:rFonts w:ascii="Verdana" w:hAnsi="Verdana"/>
        <w:b/>
        <w:color w:val="000000"/>
        <w:sz w:val="28"/>
        <w:szCs w:val="28"/>
      </w:rPr>
      <w:tab/>
    </w:r>
    <w:r w:rsidRPr="00717023">
      <w:rPr>
        <w:rFonts w:ascii="Verdana" w:hAnsi="Verdana"/>
        <w:b/>
        <w:color w:val="000000"/>
        <w:sz w:val="28"/>
        <w:szCs w:val="28"/>
      </w:rPr>
      <w:tab/>
    </w:r>
    <w:r w:rsidRPr="00717023">
      <w:rPr>
        <w:rFonts w:ascii="Verdana" w:hAnsi="Verdana"/>
        <w:b/>
        <w:color w:val="000000"/>
        <w:sz w:val="28"/>
        <w:szCs w:val="28"/>
      </w:rPr>
      <w:tab/>
    </w:r>
    <w:r w:rsidRPr="00717023">
      <w:rPr>
        <w:rFonts w:ascii="Verdana" w:hAnsi="Verdana"/>
        <w:b/>
        <w:color w:val="000000"/>
        <w:sz w:val="28"/>
        <w:szCs w:val="28"/>
      </w:rPr>
      <w:tab/>
    </w:r>
  </w:p>
  <w:p w14:paraId="360F28D3" w14:textId="2CFCAD61" w:rsidR="00804378" w:rsidRPr="00717023" w:rsidRDefault="009734BE" w:rsidP="0095339D">
    <w:pPr>
      <w:spacing w:before="320" w:after="0" w:line="240" w:lineRule="auto"/>
      <w:rPr>
        <w:rFonts w:ascii="Verdana" w:hAnsi="Verdana"/>
        <w:color w:val="000000"/>
        <w:sz w:val="20"/>
      </w:rPr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667456" behindDoc="0" locked="0" layoutInCell="1" allowOverlap="1" wp14:anchorId="69FC6869" wp14:editId="133E6F12">
              <wp:simplePos x="0" y="0"/>
              <wp:positionH relativeFrom="column">
                <wp:posOffset>2540</wp:posOffset>
              </wp:positionH>
              <wp:positionV relativeFrom="paragraph">
                <wp:posOffset>-636</wp:posOffset>
              </wp:positionV>
              <wp:extent cx="4643755" cy="0"/>
              <wp:effectExtent l="0" t="0" r="23495" b="19050"/>
              <wp:wrapNone/>
              <wp:docPr id="9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437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B155D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" o:spid="_x0000_s1026" type="#_x0000_t32" style="position:absolute;margin-left:.2pt;margin-top:-.05pt;width:365.65pt;height:0;z-index:2516674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WY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"/>
          </w:pict>
        </mc:Fallback>
      </mc:AlternateContent>
    </w:r>
    <w:r w:rsidR="00804378" w:rsidRPr="00717023">
      <w:rPr>
        <w:rFonts w:ascii="Verdana" w:hAnsi="Verdana"/>
        <w:color w:val="000000"/>
        <w:sz w:val="20"/>
      </w:rPr>
      <w:t xml:space="preserve">Auenwald,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37C0BB" wp14:editId="3EE9B2CE">
              <wp:simplePos x="0" y="0"/>
              <wp:positionH relativeFrom="page">
                <wp:posOffset>107950</wp:posOffset>
              </wp:positionH>
              <wp:positionV relativeFrom="page">
                <wp:posOffset>7560945</wp:posOffset>
              </wp:positionV>
              <wp:extent cx="14605" cy="14605"/>
              <wp:effectExtent l="0" t="0" r="0" b="0"/>
              <wp:wrapNone/>
              <wp:docPr id="8" name="Oval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7373B11B" id="Oval 12" o:spid="_x0000_s1026" style="position:absolute;margin-left:8.5pt;margin-top:595.35pt;width:1.15pt;height:1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" fillcolor="#bf3922" stroked="f">
              <w10:wrap anchorx="page" anchory="page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7D5FC1" wp14:editId="32CF3D90">
              <wp:simplePos x="0" y="0"/>
              <wp:positionH relativeFrom="page">
                <wp:posOffset>144145</wp:posOffset>
              </wp:positionH>
              <wp:positionV relativeFrom="page">
                <wp:posOffset>7560945</wp:posOffset>
              </wp:positionV>
              <wp:extent cx="14605" cy="14605"/>
              <wp:effectExtent l="0" t="0" r="0" b="0"/>
              <wp:wrapNone/>
              <wp:docPr id="7" name="Oval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491E94E" id="Oval 13" o:spid="_x0000_s1026" style="position:absolute;margin-left:11.35pt;margin-top:595.35pt;width:1.15pt;height:1.1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" fillcolor="#bf3922" stroked="f">
              <w10:wrap anchorx="page" anchory="page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55168" behindDoc="0" locked="0" layoutInCell="1" allowOverlap="1" wp14:anchorId="53799DF8" wp14:editId="7BAE1911">
              <wp:simplePos x="0" y="0"/>
              <wp:positionH relativeFrom="page">
                <wp:posOffset>0</wp:posOffset>
              </wp:positionH>
              <wp:positionV relativeFrom="page">
                <wp:posOffset>3960494</wp:posOffset>
              </wp:positionV>
              <wp:extent cx="179705" cy="0"/>
              <wp:effectExtent l="0" t="0" r="10795" b="19050"/>
              <wp:wrapNone/>
              <wp:docPr id="4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BF392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1E3347" id="AutoShape 11" o:spid="_x0000_s1026" type="#_x0000_t32" style="position:absolute;margin-left:0;margin-top:311.85pt;width:14.15pt;height:0;z-index:251655168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" strokecolor="#bf3922" strokeweight=".5pt">
              <w10:wrap anchorx="page" anchory="page"/>
            </v:shape>
          </w:pict>
        </mc:Fallback>
      </mc:AlternateContent>
    </w:r>
    <w:r w:rsidR="003C7458">
      <w:rPr>
        <w:rFonts w:ascii="Verdana" w:hAnsi="Verdana"/>
        <w:color w:val="000000"/>
        <w:sz w:val="20"/>
      </w:rPr>
      <w:t>1</w:t>
    </w:r>
    <w:r w:rsidR="00D36EC5">
      <w:rPr>
        <w:rFonts w:ascii="Verdana" w:hAnsi="Verdana"/>
        <w:color w:val="000000"/>
        <w:sz w:val="20"/>
      </w:rPr>
      <w:t>9</w:t>
    </w:r>
    <w:bookmarkStart w:id="0" w:name="_GoBack"/>
    <w:bookmarkEnd w:id="0"/>
    <w:r w:rsidR="00804378">
      <w:rPr>
        <w:rFonts w:ascii="Verdana" w:hAnsi="Verdana"/>
        <w:color w:val="000000"/>
        <w:sz w:val="20"/>
      </w:rPr>
      <w:t>.03.2019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bf392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7E1"/>
    <w:rsid w:val="000825BA"/>
    <w:rsid w:val="000A7650"/>
    <w:rsid w:val="000D2EC2"/>
    <w:rsid w:val="000E6F29"/>
    <w:rsid w:val="0015082F"/>
    <w:rsid w:val="00173FB5"/>
    <w:rsid w:val="001D1991"/>
    <w:rsid w:val="001F5412"/>
    <w:rsid w:val="00201202"/>
    <w:rsid w:val="00205730"/>
    <w:rsid w:val="00247038"/>
    <w:rsid w:val="002746C0"/>
    <w:rsid w:val="00282FD4"/>
    <w:rsid w:val="002A2302"/>
    <w:rsid w:val="002A2673"/>
    <w:rsid w:val="002C55B5"/>
    <w:rsid w:val="002F7D03"/>
    <w:rsid w:val="00316D54"/>
    <w:rsid w:val="003442FD"/>
    <w:rsid w:val="00353496"/>
    <w:rsid w:val="003C7458"/>
    <w:rsid w:val="003D1FD4"/>
    <w:rsid w:val="004159CA"/>
    <w:rsid w:val="0042123F"/>
    <w:rsid w:val="004365E3"/>
    <w:rsid w:val="00437D2E"/>
    <w:rsid w:val="0045002B"/>
    <w:rsid w:val="00470E58"/>
    <w:rsid w:val="004849E7"/>
    <w:rsid w:val="00496E39"/>
    <w:rsid w:val="004E16AE"/>
    <w:rsid w:val="00516407"/>
    <w:rsid w:val="0053411D"/>
    <w:rsid w:val="0057467E"/>
    <w:rsid w:val="005753E7"/>
    <w:rsid w:val="005A0370"/>
    <w:rsid w:val="005A4C2C"/>
    <w:rsid w:val="005C5444"/>
    <w:rsid w:val="005F5B77"/>
    <w:rsid w:val="00600D48"/>
    <w:rsid w:val="00610B75"/>
    <w:rsid w:val="00665AC5"/>
    <w:rsid w:val="00667F51"/>
    <w:rsid w:val="006B0C95"/>
    <w:rsid w:val="006B43B2"/>
    <w:rsid w:val="006D7309"/>
    <w:rsid w:val="006E7CBB"/>
    <w:rsid w:val="00775B85"/>
    <w:rsid w:val="00794498"/>
    <w:rsid w:val="007B7234"/>
    <w:rsid w:val="0080349E"/>
    <w:rsid w:val="00804378"/>
    <w:rsid w:val="00805A67"/>
    <w:rsid w:val="0081294C"/>
    <w:rsid w:val="00855259"/>
    <w:rsid w:val="00897FEC"/>
    <w:rsid w:val="008C1FDA"/>
    <w:rsid w:val="0091273C"/>
    <w:rsid w:val="00932827"/>
    <w:rsid w:val="00941CE1"/>
    <w:rsid w:val="00947FBF"/>
    <w:rsid w:val="0095339D"/>
    <w:rsid w:val="0096361D"/>
    <w:rsid w:val="009734BE"/>
    <w:rsid w:val="009740F7"/>
    <w:rsid w:val="009A46D9"/>
    <w:rsid w:val="00AA22A8"/>
    <w:rsid w:val="00AD26D7"/>
    <w:rsid w:val="00B541A2"/>
    <w:rsid w:val="00B609EE"/>
    <w:rsid w:val="00B81928"/>
    <w:rsid w:val="00B82D1A"/>
    <w:rsid w:val="00B976F5"/>
    <w:rsid w:val="00BC627B"/>
    <w:rsid w:val="00BF2B8D"/>
    <w:rsid w:val="00BF73E7"/>
    <w:rsid w:val="00CB1772"/>
    <w:rsid w:val="00CB2E20"/>
    <w:rsid w:val="00CC1106"/>
    <w:rsid w:val="00CC5BDA"/>
    <w:rsid w:val="00CD5EA1"/>
    <w:rsid w:val="00CE5469"/>
    <w:rsid w:val="00D36EC5"/>
    <w:rsid w:val="00D6260F"/>
    <w:rsid w:val="00D73672"/>
    <w:rsid w:val="00D74DD9"/>
    <w:rsid w:val="00D937DD"/>
    <w:rsid w:val="00DC267F"/>
    <w:rsid w:val="00DE33FC"/>
    <w:rsid w:val="00E22853"/>
    <w:rsid w:val="00E22867"/>
    <w:rsid w:val="00E80847"/>
    <w:rsid w:val="00EA5B61"/>
    <w:rsid w:val="00EC25C5"/>
    <w:rsid w:val="00ED2D93"/>
    <w:rsid w:val="00F007EC"/>
    <w:rsid w:val="00F237E1"/>
    <w:rsid w:val="00F45E68"/>
    <w:rsid w:val="00F840D0"/>
    <w:rsid w:val="00FE7459"/>
    <w:rsid w:val="00FF78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bf3922"/>
    </o:shapedefaults>
    <o:shapelayout v:ext="edit">
      <o:idmap v:ext="edit" data="1"/>
    </o:shapelayout>
  </w:shapeDefaults>
  <w:decimalSymbol w:val=","/>
  <w:listSeparator w:val=";"/>
  <w14:docId w14:val="2DF5F51E"/>
  <w15:docId w15:val="{AF696AFE-4632-4961-B3D3-F1DDCB4B7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00B87"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365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B3654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0B3654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11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148E"/>
  </w:style>
  <w:style w:type="paragraph" w:styleId="Fuzeile">
    <w:name w:val="footer"/>
    <w:basedOn w:val="Standard"/>
    <w:link w:val="FuzeileZchn"/>
    <w:uiPriority w:val="99"/>
    <w:unhideWhenUsed/>
    <w:rsid w:val="00811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148E"/>
  </w:style>
  <w:style w:type="paragraph" w:customStyle="1" w:styleId="TextA">
    <w:name w:val="Text A"/>
    <w:rsid w:val="00D43A07"/>
    <w:rPr>
      <w:rFonts w:ascii="Helvetica" w:eastAsia="ヒラギノ角ゴ Pro W3" w:hAnsi="Helvetica"/>
      <w:color w:val="000000"/>
      <w:sz w:val="24"/>
    </w:rPr>
  </w:style>
  <w:style w:type="paragraph" w:customStyle="1" w:styleId="SubheadAntennaLight">
    <w:name w:val="Subhead [Antenna Light"/>
    <w:aliases w:val="11 pt.,Absatz 12 pt.,Zeilenabstand 1,15]"/>
    <w:basedOn w:val="Standard"/>
    <w:link w:val="SubheadAntennaLightZchn"/>
    <w:qFormat/>
    <w:rsid w:val="00974B6E"/>
    <w:pPr>
      <w:spacing w:after="240"/>
    </w:pPr>
    <w:rPr>
      <w:rFonts w:ascii="Antenna Light" w:hAnsi="Antenna Light"/>
      <w:b/>
      <w:sz w:val="20"/>
      <w:szCs w:val="18"/>
      <w:lang w:val="en-US"/>
    </w:rPr>
  </w:style>
  <w:style w:type="character" w:customStyle="1" w:styleId="SubheadAntennaLightZchn">
    <w:name w:val="Subhead [Antenna Light Zchn"/>
    <w:aliases w:val="11 pt. Zchn,Absatz 12 pt. Zchn,Zeilenabstand 1 Zchn,15] Zchn"/>
    <w:link w:val="SubheadAntennaLight"/>
    <w:rsid w:val="00974B6E"/>
    <w:rPr>
      <w:rFonts w:ascii="Antenna Light" w:hAnsi="Antenna Light"/>
      <w:b/>
      <w:szCs w:val="18"/>
      <w:lang w:val="en-US"/>
    </w:rPr>
  </w:style>
  <w:style w:type="character" w:styleId="Seitenzahl">
    <w:name w:val="page number"/>
    <w:basedOn w:val="Absatz-Standardschriftart"/>
    <w:rsid w:val="0050695B"/>
  </w:style>
  <w:style w:type="character" w:styleId="Kommentarzeichen">
    <w:name w:val="annotation reference"/>
    <w:uiPriority w:val="99"/>
    <w:semiHidden/>
    <w:unhideWhenUsed/>
    <w:rsid w:val="00E73C6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73C66"/>
    <w:pPr>
      <w:spacing w:after="160" w:line="240" w:lineRule="auto"/>
    </w:pPr>
    <w:rPr>
      <w:rFonts w:eastAsia="Calibri"/>
      <w:sz w:val="20"/>
      <w:szCs w:val="20"/>
      <w:lang w:eastAsia="en-US"/>
    </w:rPr>
  </w:style>
  <w:style w:type="character" w:customStyle="1" w:styleId="KommentartextZchn">
    <w:name w:val="Kommentartext Zchn"/>
    <w:link w:val="Kommentartext"/>
    <w:uiPriority w:val="99"/>
    <w:rsid w:val="00E73C66"/>
    <w:rPr>
      <w:rFonts w:eastAsia="Calibri"/>
      <w:sz w:val="20"/>
      <w:szCs w:val="20"/>
      <w:lang w:eastAsia="en-US"/>
    </w:rPr>
  </w:style>
  <w:style w:type="character" w:styleId="Hervorhebung">
    <w:name w:val="Emphasis"/>
    <w:uiPriority w:val="20"/>
    <w:qFormat/>
    <w:rsid w:val="00D12B53"/>
    <w:rPr>
      <w:i/>
      <w:iCs/>
    </w:rPr>
  </w:style>
  <w:style w:type="paragraph" w:styleId="NurText">
    <w:name w:val="Plain Text"/>
    <w:basedOn w:val="Standard"/>
    <w:link w:val="NurTextZchn"/>
    <w:uiPriority w:val="99"/>
    <w:unhideWhenUsed/>
    <w:rsid w:val="00071C47"/>
    <w:pPr>
      <w:spacing w:after="0" w:line="240" w:lineRule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071C47"/>
    <w:rPr>
      <w:rFonts w:ascii="Consolas" w:eastAsia="Calibri" w:hAnsi="Consolas"/>
      <w:sz w:val="21"/>
      <w:szCs w:val="21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57BC2"/>
    <w:pPr>
      <w:spacing w:after="200"/>
    </w:pPr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957BC2"/>
    <w:rPr>
      <w:rFonts w:eastAsia="Calibri"/>
      <w:b/>
      <w:bCs/>
      <w:sz w:val="20"/>
      <w:szCs w:val="20"/>
      <w:lang w:eastAsia="en-US"/>
    </w:rPr>
  </w:style>
  <w:style w:type="character" w:customStyle="1" w:styleId="IntensiveHervorhebung1">
    <w:name w:val="Intensive Hervorhebung1"/>
    <w:uiPriority w:val="21"/>
    <w:qFormat/>
    <w:rsid w:val="007471C4"/>
    <w:rPr>
      <w:i/>
      <w:iCs/>
      <w:color w:val="4472C4"/>
    </w:rPr>
  </w:style>
  <w:style w:type="paragraph" w:styleId="berarbeitung">
    <w:name w:val="Revision"/>
    <w:hidden/>
    <w:uiPriority w:val="71"/>
    <w:rsid w:val="002A2673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lorch.eu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826</Words>
  <Characters>5208</Characters>
  <Application>Microsoft Office Word</Application>
  <DocSecurity>0</DocSecurity>
  <Lines>43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Lorch Schweisstechnik GmbH</Company>
  <LinksUpToDate>false</LinksUpToDate>
  <CharactersWithSpaces>6022</CharactersWithSpaces>
  <SharedDoc>false</SharedDoc>
  <HLinks>
    <vt:vector size="12" baseType="variant">
      <vt:variant>
        <vt:i4>89</vt:i4>
      </vt:variant>
      <vt:variant>
        <vt:i4>3</vt:i4>
      </vt:variant>
      <vt:variant>
        <vt:i4>0</vt:i4>
      </vt:variant>
      <vt:variant>
        <vt:i4>5</vt:i4>
      </vt:variant>
      <vt:variant>
        <vt:lpwstr>http://www.cobot-welding.de/</vt:lpwstr>
      </vt:variant>
      <vt:variant>
        <vt:lpwstr/>
      </vt:variant>
      <vt:variant>
        <vt:i4>1507335</vt:i4>
      </vt:variant>
      <vt:variant>
        <vt:i4>0</vt:i4>
      </vt:variant>
      <vt:variant>
        <vt:i4>0</vt:i4>
      </vt:variant>
      <vt:variant>
        <vt:i4>5</vt:i4>
      </vt:variant>
      <vt:variant>
        <vt:lpwstr>http://www.lorch.eu/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Weyhenmeyer</dc:creator>
  <cp:lastModifiedBy>Mechthild Fendel</cp:lastModifiedBy>
  <cp:revision>3</cp:revision>
  <cp:lastPrinted>2019-03-14T11:44:00Z</cp:lastPrinted>
  <dcterms:created xsi:type="dcterms:W3CDTF">2019-03-14T16:08:00Z</dcterms:created>
  <dcterms:modified xsi:type="dcterms:W3CDTF">2019-03-14T16:08:00Z</dcterms:modified>
</cp:coreProperties>
</file>