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DD20EA" w14:textId="127948FE" w:rsidR="00295470" w:rsidRPr="008E2490" w:rsidRDefault="00AC435F" w:rsidP="0095339D">
      <w:pPr>
        <w:pStyle w:val="NurText"/>
        <w:ind w:right="-1"/>
        <w:rPr>
          <w:rFonts w:ascii="Verdana" w:hAnsi="Verdana"/>
          <w:sz w:val="22"/>
          <w:szCs w:val="22"/>
        </w:rPr>
      </w:pPr>
      <w:r>
        <w:rPr>
          <w:rFonts w:ascii="Verdana" w:hAnsi="Verdana"/>
          <w:sz w:val="22"/>
          <w:szCs w:val="22"/>
        </w:rPr>
        <w:t>Schweißrauch dort aufnehmen, wo er entsteht</w:t>
      </w:r>
    </w:p>
    <w:p w14:paraId="2E447412" w14:textId="77777777" w:rsidR="0095339D" w:rsidRPr="005F1F68" w:rsidRDefault="0095339D" w:rsidP="0095339D">
      <w:pPr>
        <w:pStyle w:val="NurText"/>
        <w:ind w:right="-1"/>
        <w:rPr>
          <w:rFonts w:ascii="Verdana" w:hAnsi="Verdana"/>
          <w:b/>
          <w:sz w:val="22"/>
          <w:szCs w:val="22"/>
        </w:rPr>
      </w:pPr>
    </w:p>
    <w:p w14:paraId="13259FD2" w14:textId="4AA2E2C4" w:rsidR="0095339D" w:rsidRDefault="00AC435F" w:rsidP="0095339D">
      <w:pPr>
        <w:pStyle w:val="NurText"/>
        <w:ind w:right="-1"/>
        <w:rPr>
          <w:rFonts w:ascii="Verdana" w:hAnsi="Verdana"/>
          <w:b/>
          <w:sz w:val="28"/>
          <w:szCs w:val="28"/>
        </w:rPr>
      </w:pPr>
      <w:r>
        <w:rPr>
          <w:rFonts w:ascii="Verdana" w:hAnsi="Verdana"/>
          <w:b/>
          <w:sz w:val="28"/>
          <w:szCs w:val="28"/>
        </w:rPr>
        <w:t xml:space="preserve">Gesundheitsschutz </w:t>
      </w:r>
      <w:r w:rsidR="00295470">
        <w:rPr>
          <w:rFonts w:ascii="Verdana" w:hAnsi="Verdana"/>
          <w:b/>
          <w:sz w:val="28"/>
          <w:szCs w:val="28"/>
        </w:rPr>
        <w:t xml:space="preserve">mit den neuen </w:t>
      </w:r>
      <w:r>
        <w:rPr>
          <w:rFonts w:ascii="Verdana" w:hAnsi="Verdana"/>
          <w:b/>
          <w:sz w:val="28"/>
          <w:szCs w:val="28"/>
        </w:rPr>
        <w:t>A</w:t>
      </w:r>
      <w:r w:rsidR="00295470">
        <w:rPr>
          <w:rFonts w:ascii="Verdana" w:hAnsi="Verdana"/>
          <w:b/>
          <w:sz w:val="28"/>
          <w:szCs w:val="28"/>
        </w:rPr>
        <w:t>bsaugbrennern von Lorch</w:t>
      </w:r>
      <w:r w:rsidR="00827256">
        <w:rPr>
          <w:rFonts w:ascii="Verdana" w:hAnsi="Verdana"/>
          <w:b/>
          <w:sz w:val="28"/>
          <w:szCs w:val="28"/>
        </w:rPr>
        <w:t xml:space="preserve"> </w:t>
      </w:r>
    </w:p>
    <w:p w14:paraId="2571077E" w14:textId="77777777" w:rsidR="00317485" w:rsidRPr="008E2490" w:rsidRDefault="00317485" w:rsidP="0095339D">
      <w:pPr>
        <w:pStyle w:val="NurText"/>
        <w:ind w:right="-1"/>
        <w:rPr>
          <w:rFonts w:ascii="Verdana" w:hAnsi="Verdana"/>
          <w:b/>
          <w:sz w:val="28"/>
          <w:szCs w:val="28"/>
        </w:rPr>
      </w:pPr>
    </w:p>
    <w:p w14:paraId="7C393C32" w14:textId="7E7B50C5" w:rsidR="00C03AA9" w:rsidRPr="003E4D31" w:rsidRDefault="00AC435F" w:rsidP="00644A15">
      <w:pPr>
        <w:rPr>
          <w:rFonts w:ascii="Verdana" w:hAnsi="Verdana"/>
          <w:i/>
          <w:sz w:val="20"/>
          <w:szCs w:val="20"/>
        </w:rPr>
      </w:pPr>
      <w:r>
        <w:rPr>
          <w:rFonts w:ascii="Verdana" w:hAnsi="Verdana"/>
          <w:i/>
          <w:sz w:val="20"/>
          <w:szCs w:val="20"/>
        </w:rPr>
        <w:t xml:space="preserve">Mit den modernen Speed-Schweißprozessen von Lorch wird heute schon der Entstehung von Schweißrauch deutlich entgegengewirkt. Eine gewisse Rauchentwicklung ist beim Schweißen trotzdem nicht zu vermeiden. Hier setzt das neue Portfolio von Rauchabsaugbrennern an, das die Lorch Schweißtechnik jetzt </w:t>
      </w:r>
      <w:r w:rsidR="00633BDA">
        <w:rPr>
          <w:rFonts w:ascii="Verdana" w:hAnsi="Verdana"/>
          <w:i/>
          <w:sz w:val="20"/>
          <w:szCs w:val="20"/>
        </w:rPr>
        <w:t>vorgestellt hat</w:t>
      </w:r>
      <w:r>
        <w:rPr>
          <w:rFonts w:ascii="Verdana" w:hAnsi="Verdana"/>
          <w:i/>
          <w:sz w:val="20"/>
          <w:szCs w:val="20"/>
        </w:rPr>
        <w:t>. Es ermöglicht</w:t>
      </w:r>
      <w:r w:rsidR="00B51D2C">
        <w:rPr>
          <w:rFonts w:ascii="Verdana" w:hAnsi="Verdana"/>
          <w:i/>
          <w:sz w:val="20"/>
          <w:szCs w:val="20"/>
        </w:rPr>
        <w:t>, die</w:t>
      </w:r>
      <w:r w:rsidR="008D083E">
        <w:rPr>
          <w:rFonts w:ascii="Verdana" w:hAnsi="Verdana"/>
          <w:i/>
          <w:sz w:val="20"/>
          <w:szCs w:val="20"/>
        </w:rPr>
        <w:t xml:space="preserve"> Gesundheit der Schweißer zu schützen</w:t>
      </w:r>
      <w:r>
        <w:rPr>
          <w:rFonts w:ascii="Verdana" w:hAnsi="Verdana"/>
          <w:i/>
          <w:sz w:val="20"/>
          <w:szCs w:val="20"/>
        </w:rPr>
        <w:t>,</w:t>
      </w:r>
      <w:r w:rsidR="008D083E">
        <w:rPr>
          <w:rFonts w:ascii="Verdana" w:hAnsi="Verdana"/>
          <w:i/>
          <w:sz w:val="20"/>
          <w:szCs w:val="20"/>
        </w:rPr>
        <w:t xml:space="preserve"> und</w:t>
      </w:r>
      <w:r>
        <w:rPr>
          <w:rFonts w:ascii="Verdana" w:hAnsi="Verdana"/>
          <w:i/>
          <w:sz w:val="20"/>
          <w:szCs w:val="20"/>
        </w:rPr>
        <w:t xml:space="preserve"> bietet</w:t>
      </w:r>
      <w:r w:rsidR="008D083E">
        <w:rPr>
          <w:rFonts w:ascii="Verdana" w:hAnsi="Verdana"/>
          <w:i/>
          <w:sz w:val="20"/>
          <w:szCs w:val="20"/>
        </w:rPr>
        <w:t xml:space="preserve"> den Unternehmen eine Lösung für die</w:t>
      </w:r>
      <w:r w:rsidR="00B51D2C">
        <w:rPr>
          <w:rFonts w:ascii="Verdana" w:hAnsi="Verdana"/>
          <w:i/>
          <w:sz w:val="20"/>
          <w:szCs w:val="20"/>
        </w:rPr>
        <w:t xml:space="preserve"> immer strenger werdenden Grenzwerte für a</w:t>
      </w:r>
      <w:r w:rsidR="005D79BD">
        <w:rPr>
          <w:rFonts w:ascii="Verdana" w:hAnsi="Verdana"/>
          <w:i/>
          <w:sz w:val="20"/>
          <w:szCs w:val="20"/>
        </w:rPr>
        <w:t>l</w:t>
      </w:r>
      <w:r w:rsidR="00B51D2C">
        <w:rPr>
          <w:rFonts w:ascii="Verdana" w:hAnsi="Verdana"/>
          <w:i/>
          <w:sz w:val="20"/>
          <w:szCs w:val="20"/>
        </w:rPr>
        <w:t>veolengängigen</w:t>
      </w:r>
      <w:r w:rsidR="00D155C9">
        <w:rPr>
          <w:rFonts w:ascii="Verdana" w:hAnsi="Verdana"/>
          <w:i/>
          <w:sz w:val="20"/>
          <w:szCs w:val="20"/>
        </w:rPr>
        <w:t xml:space="preserve"> </w:t>
      </w:r>
      <w:r w:rsidR="00B51D2C">
        <w:rPr>
          <w:rFonts w:ascii="Verdana" w:hAnsi="Verdana"/>
          <w:i/>
          <w:sz w:val="20"/>
          <w:szCs w:val="20"/>
        </w:rPr>
        <w:t>Staub</w:t>
      </w:r>
      <w:r w:rsidR="005D79BD">
        <w:rPr>
          <w:rFonts w:ascii="Verdana" w:hAnsi="Verdana"/>
          <w:i/>
          <w:sz w:val="20"/>
          <w:szCs w:val="20"/>
        </w:rPr>
        <w:t xml:space="preserve"> (A-Staub)</w:t>
      </w:r>
      <w:r w:rsidR="00B51D2C">
        <w:rPr>
          <w:rFonts w:ascii="Verdana" w:hAnsi="Verdana"/>
          <w:i/>
          <w:sz w:val="20"/>
          <w:szCs w:val="20"/>
        </w:rPr>
        <w:t xml:space="preserve">. Die neuen Brenner zeichnen sich durch </w:t>
      </w:r>
      <w:r w:rsidR="008D083E">
        <w:rPr>
          <w:rFonts w:ascii="Verdana" w:hAnsi="Verdana"/>
          <w:i/>
          <w:sz w:val="20"/>
          <w:szCs w:val="20"/>
        </w:rPr>
        <w:t>eine kompakte Bauweise</w:t>
      </w:r>
      <w:r w:rsidR="007113FD">
        <w:rPr>
          <w:rFonts w:ascii="Verdana" w:hAnsi="Verdana"/>
          <w:i/>
          <w:sz w:val="20"/>
          <w:szCs w:val="20"/>
        </w:rPr>
        <w:t xml:space="preserve">, hocheffiziente </w:t>
      </w:r>
      <w:r w:rsidR="008D083E">
        <w:rPr>
          <w:rFonts w:ascii="Verdana" w:hAnsi="Verdana"/>
          <w:i/>
          <w:sz w:val="20"/>
          <w:szCs w:val="20"/>
        </w:rPr>
        <w:t>Raucha</w:t>
      </w:r>
      <w:r w:rsidR="007113FD">
        <w:rPr>
          <w:rFonts w:ascii="Verdana" w:hAnsi="Verdana"/>
          <w:i/>
          <w:sz w:val="20"/>
          <w:szCs w:val="20"/>
        </w:rPr>
        <w:t>bsaugung</w:t>
      </w:r>
      <w:r w:rsidR="00B51D2C">
        <w:rPr>
          <w:rFonts w:ascii="Verdana" w:hAnsi="Verdana"/>
          <w:i/>
          <w:sz w:val="20"/>
          <w:szCs w:val="20"/>
        </w:rPr>
        <w:t xml:space="preserve"> und</w:t>
      </w:r>
      <w:r w:rsidR="008D19C6">
        <w:rPr>
          <w:rFonts w:ascii="Verdana" w:hAnsi="Verdana"/>
          <w:i/>
          <w:sz w:val="20"/>
          <w:szCs w:val="20"/>
        </w:rPr>
        <w:t xml:space="preserve"> </w:t>
      </w:r>
      <w:r w:rsidR="00B51D2C">
        <w:rPr>
          <w:rFonts w:ascii="Verdana" w:hAnsi="Verdana"/>
          <w:i/>
          <w:sz w:val="20"/>
          <w:szCs w:val="20"/>
        </w:rPr>
        <w:t>ex</w:t>
      </w:r>
      <w:r w:rsidR="000F44E8">
        <w:rPr>
          <w:rFonts w:ascii="Verdana" w:hAnsi="Verdana"/>
          <w:i/>
          <w:sz w:val="20"/>
          <w:szCs w:val="20"/>
        </w:rPr>
        <w:t>z</w:t>
      </w:r>
      <w:r w:rsidR="00B51D2C">
        <w:rPr>
          <w:rFonts w:ascii="Verdana" w:hAnsi="Verdana"/>
          <w:i/>
          <w:sz w:val="20"/>
          <w:szCs w:val="20"/>
        </w:rPr>
        <w:t>ellente Schweiß</w:t>
      </w:r>
      <w:r w:rsidR="008D083E">
        <w:rPr>
          <w:rFonts w:ascii="Verdana" w:hAnsi="Verdana"/>
          <w:i/>
          <w:sz w:val="20"/>
          <w:szCs w:val="20"/>
        </w:rPr>
        <w:t>performance</w:t>
      </w:r>
      <w:r w:rsidR="00B51D2C">
        <w:rPr>
          <w:rFonts w:ascii="Verdana" w:hAnsi="Verdana"/>
          <w:i/>
          <w:sz w:val="20"/>
          <w:szCs w:val="20"/>
        </w:rPr>
        <w:t xml:space="preserve"> aus.</w:t>
      </w:r>
      <w:r w:rsidR="003F0FA7" w:rsidRPr="003E4D31">
        <w:rPr>
          <w:rFonts w:ascii="Verdana" w:hAnsi="Verdana"/>
          <w:i/>
          <w:sz w:val="20"/>
          <w:szCs w:val="20"/>
        </w:rPr>
        <w:t xml:space="preserve"> </w:t>
      </w:r>
    </w:p>
    <w:p w14:paraId="3AC738AF" w14:textId="35C089ED" w:rsidR="00AF7688" w:rsidRDefault="00AC435F" w:rsidP="0053411D">
      <w:pPr>
        <w:rPr>
          <w:rFonts w:ascii="Verdana" w:hAnsi="Verdana"/>
          <w:sz w:val="20"/>
          <w:szCs w:val="20"/>
        </w:rPr>
      </w:pPr>
      <w:r>
        <w:rPr>
          <w:rFonts w:ascii="Verdana" w:hAnsi="Verdana"/>
          <w:sz w:val="20"/>
          <w:szCs w:val="20"/>
        </w:rPr>
        <w:t>Seit</w:t>
      </w:r>
      <w:r w:rsidR="00D76192">
        <w:rPr>
          <w:rFonts w:ascii="Verdana" w:hAnsi="Verdana"/>
          <w:sz w:val="20"/>
          <w:szCs w:val="20"/>
        </w:rPr>
        <w:t xml:space="preserve"> Ende 2018</w:t>
      </w:r>
      <w:r w:rsidR="00255365">
        <w:rPr>
          <w:rFonts w:ascii="Verdana" w:hAnsi="Verdana"/>
          <w:sz w:val="20"/>
          <w:szCs w:val="20"/>
        </w:rPr>
        <w:t xml:space="preserve"> </w:t>
      </w:r>
      <w:r>
        <w:rPr>
          <w:rFonts w:ascii="Verdana" w:hAnsi="Verdana"/>
          <w:sz w:val="20"/>
          <w:szCs w:val="20"/>
        </w:rPr>
        <w:t xml:space="preserve">sind gemäß </w:t>
      </w:r>
      <w:r w:rsidR="00633BDA">
        <w:rPr>
          <w:rFonts w:ascii="Verdana" w:hAnsi="Verdana"/>
          <w:sz w:val="20"/>
          <w:szCs w:val="20"/>
        </w:rPr>
        <w:t>der TRGS 900</w:t>
      </w:r>
      <w:r w:rsidR="00DB4B69">
        <w:rPr>
          <w:rFonts w:ascii="Verdana" w:hAnsi="Verdana"/>
          <w:sz w:val="20"/>
          <w:szCs w:val="20"/>
        </w:rPr>
        <w:t xml:space="preserve"> </w:t>
      </w:r>
      <w:r>
        <w:rPr>
          <w:rFonts w:ascii="Verdana" w:hAnsi="Verdana"/>
          <w:sz w:val="20"/>
          <w:szCs w:val="20"/>
        </w:rPr>
        <w:t>die</w:t>
      </w:r>
      <w:r w:rsidR="00D76192">
        <w:rPr>
          <w:rFonts w:ascii="Verdana" w:hAnsi="Verdana"/>
          <w:sz w:val="20"/>
          <w:szCs w:val="20"/>
        </w:rPr>
        <w:t xml:space="preserve"> </w:t>
      </w:r>
      <w:r w:rsidR="00AF7688">
        <w:rPr>
          <w:rFonts w:ascii="Verdana" w:hAnsi="Verdana"/>
          <w:sz w:val="20"/>
          <w:szCs w:val="20"/>
        </w:rPr>
        <w:t>Staubgrenzwerte von 1,25mg/m</w:t>
      </w:r>
      <w:r w:rsidR="00AF7688" w:rsidRPr="00FE1976">
        <w:rPr>
          <w:rFonts w:ascii="Verdana" w:hAnsi="Verdana"/>
          <w:sz w:val="20"/>
          <w:szCs w:val="20"/>
          <w:vertAlign w:val="superscript"/>
        </w:rPr>
        <w:t>3</w:t>
      </w:r>
      <w:r w:rsidR="00FE1976">
        <w:rPr>
          <w:rFonts w:ascii="Verdana" w:hAnsi="Verdana"/>
          <w:sz w:val="20"/>
          <w:szCs w:val="20"/>
        </w:rPr>
        <w:t xml:space="preserve"> </w:t>
      </w:r>
      <w:r>
        <w:rPr>
          <w:rFonts w:ascii="Verdana" w:hAnsi="Verdana"/>
          <w:sz w:val="20"/>
          <w:szCs w:val="20"/>
        </w:rPr>
        <w:t>verpflichtend einzuhalten. Das stellt</w:t>
      </w:r>
      <w:r w:rsidR="00AF7688">
        <w:rPr>
          <w:rFonts w:ascii="Verdana" w:hAnsi="Verdana"/>
          <w:sz w:val="20"/>
          <w:szCs w:val="20"/>
        </w:rPr>
        <w:t xml:space="preserve"> Unternehmen</w:t>
      </w:r>
      <w:r>
        <w:rPr>
          <w:rFonts w:ascii="Verdana" w:hAnsi="Verdana"/>
          <w:sz w:val="20"/>
          <w:szCs w:val="20"/>
        </w:rPr>
        <w:t>, die Schweißarbeiten ausführen,</w:t>
      </w:r>
      <w:r w:rsidR="00427027">
        <w:rPr>
          <w:rFonts w:ascii="Verdana" w:hAnsi="Verdana"/>
          <w:sz w:val="20"/>
          <w:szCs w:val="20"/>
        </w:rPr>
        <w:t xml:space="preserve"> </w:t>
      </w:r>
      <w:r w:rsidR="008D083E">
        <w:rPr>
          <w:rFonts w:ascii="Verdana" w:hAnsi="Verdana"/>
          <w:sz w:val="20"/>
          <w:szCs w:val="20"/>
        </w:rPr>
        <w:t xml:space="preserve">vor einer Reihe </w:t>
      </w:r>
      <w:r w:rsidR="008D19C6">
        <w:rPr>
          <w:rFonts w:ascii="Verdana" w:hAnsi="Verdana"/>
          <w:sz w:val="20"/>
          <w:szCs w:val="20"/>
        </w:rPr>
        <w:t>von</w:t>
      </w:r>
      <w:r w:rsidR="008D083E">
        <w:rPr>
          <w:rFonts w:ascii="Verdana" w:hAnsi="Verdana"/>
          <w:sz w:val="20"/>
          <w:szCs w:val="20"/>
        </w:rPr>
        <w:t xml:space="preserve"> Herausforderungen</w:t>
      </w:r>
      <w:r w:rsidR="00AF7688">
        <w:rPr>
          <w:rFonts w:ascii="Verdana" w:hAnsi="Verdana"/>
          <w:sz w:val="20"/>
          <w:szCs w:val="20"/>
        </w:rPr>
        <w:t xml:space="preserve">. </w:t>
      </w:r>
      <w:r w:rsidRPr="00A35A70">
        <w:rPr>
          <w:rFonts w:ascii="Verdana" w:hAnsi="Verdana"/>
          <w:sz w:val="20"/>
          <w:szCs w:val="20"/>
        </w:rPr>
        <w:t>Die</w:t>
      </w:r>
      <w:r w:rsidR="0065532E" w:rsidRPr="00A35A70">
        <w:rPr>
          <w:rFonts w:ascii="Verdana" w:hAnsi="Verdana"/>
          <w:sz w:val="20"/>
          <w:szCs w:val="20"/>
        </w:rPr>
        <w:t xml:space="preserve"> Anwendung emissionsarmer Schwei</w:t>
      </w:r>
      <w:r w:rsidR="00560CAF" w:rsidRPr="00A35A70">
        <w:rPr>
          <w:rFonts w:ascii="Verdana" w:hAnsi="Verdana"/>
          <w:sz w:val="20"/>
          <w:szCs w:val="20"/>
        </w:rPr>
        <w:t>ß</w:t>
      </w:r>
      <w:r w:rsidR="0065532E" w:rsidRPr="00A35A70">
        <w:rPr>
          <w:rFonts w:ascii="Verdana" w:hAnsi="Verdana"/>
          <w:sz w:val="20"/>
          <w:szCs w:val="20"/>
        </w:rPr>
        <w:t>prozesse</w:t>
      </w:r>
      <w:r w:rsidRPr="00A35A70">
        <w:rPr>
          <w:rFonts w:ascii="Verdana" w:hAnsi="Verdana"/>
          <w:sz w:val="20"/>
          <w:szCs w:val="20"/>
        </w:rPr>
        <w:t>, wie z. B. der Lorch Speed-Prozesse</w:t>
      </w:r>
      <w:r w:rsidR="0065532E" w:rsidRPr="00A35A70">
        <w:rPr>
          <w:rFonts w:ascii="Verdana" w:hAnsi="Verdana"/>
          <w:sz w:val="20"/>
          <w:szCs w:val="20"/>
        </w:rPr>
        <w:t>,</w:t>
      </w:r>
      <w:r w:rsidR="0096584B" w:rsidRPr="00A35A70">
        <w:rPr>
          <w:rFonts w:ascii="Verdana" w:hAnsi="Verdana"/>
          <w:sz w:val="20"/>
          <w:szCs w:val="20"/>
        </w:rPr>
        <w:t xml:space="preserve"> </w:t>
      </w:r>
      <w:r w:rsidR="00A61ED8" w:rsidRPr="00A35A70">
        <w:rPr>
          <w:rFonts w:ascii="Verdana" w:hAnsi="Verdana"/>
          <w:sz w:val="20"/>
          <w:szCs w:val="20"/>
        </w:rPr>
        <w:t>installierte</w:t>
      </w:r>
      <w:r w:rsidR="00FE1976" w:rsidRPr="00A35A70">
        <w:rPr>
          <w:rFonts w:ascii="Verdana" w:hAnsi="Verdana"/>
          <w:sz w:val="20"/>
          <w:szCs w:val="20"/>
        </w:rPr>
        <w:t xml:space="preserve"> </w:t>
      </w:r>
      <w:r w:rsidR="00A61ED8" w:rsidRPr="00A35A70">
        <w:rPr>
          <w:rFonts w:ascii="Verdana" w:hAnsi="Verdana"/>
          <w:sz w:val="20"/>
          <w:szCs w:val="20"/>
        </w:rPr>
        <w:t>Absaugtechnik in den Produktionshallen</w:t>
      </w:r>
      <w:r w:rsidRPr="00A35A70">
        <w:rPr>
          <w:rFonts w:ascii="Verdana" w:hAnsi="Verdana"/>
          <w:sz w:val="20"/>
          <w:szCs w:val="20"/>
        </w:rPr>
        <w:t xml:space="preserve"> und sogar</w:t>
      </w:r>
      <w:r w:rsidR="00FE1976" w:rsidRPr="00A35A70">
        <w:rPr>
          <w:rFonts w:ascii="Verdana" w:hAnsi="Verdana"/>
          <w:sz w:val="20"/>
          <w:szCs w:val="20"/>
        </w:rPr>
        <w:t xml:space="preserve"> </w:t>
      </w:r>
      <w:r w:rsidR="0096584B" w:rsidRPr="00A35A70">
        <w:rPr>
          <w:rFonts w:ascii="Verdana" w:hAnsi="Verdana"/>
          <w:sz w:val="20"/>
          <w:szCs w:val="20"/>
        </w:rPr>
        <w:t>Absaugarme</w:t>
      </w:r>
      <w:r w:rsidR="00295470" w:rsidRPr="00A35A70">
        <w:rPr>
          <w:rFonts w:ascii="Verdana" w:hAnsi="Verdana"/>
          <w:sz w:val="20"/>
          <w:szCs w:val="20"/>
        </w:rPr>
        <w:t xml:space="preserve">, die direkt </w:t>
      </w:r>
      <w:r w:rsidR="00B2627A" w:rsidRPr="00A35A70">
        <w:rPr>
          <w:rFonts w:ascii="Verdana" w:hAnsi="Verdana"/>
          <w:sz w:val="20"/>
          <w:szCs w:val="20"/>
        </w:rPr>
        <w:t>über dem</w:t>
      </w:r>
      <w:r w:rsidR="00295470" w:rsidRPr="00A35A70">
        <w:rPr>
          <w:rFonts w:ascii="Verdana" w:hAnsi="Verdana"/>
          <w:sz w:val="20"/>
          <w:szCs w:val="20"/>
        </w:rPr>
        <w:t xml:space="preserve"> Schweißtisch montiert sind</w:t>
      </w:r>
      <w:r w:rsidR="00FE1976" w:rsidRPr="00A35A70">
        <w:rPr>
          <w:rFonts w:ascii="Verdana" w:hAnsi="Verdana"/>
          <w:sz w:val="20"/>
          <w:szCs w:val="20"/>
        </w:rPr>
        <w:t>,</w:t>
      </w:r>
      <w:r w:rsidRPr="00A35A70">
        <w:rPr>
          <w:rFonts w:ascii="Verdana" w:hAnsi="Verdana"/>
          <w:sz w:val="20"/>
          <w:szCs w:val="20"/>
        </w:rPr>
        <w:t xml:space="preserve"> </w:t>
      </w:r>
      <w:r w:rsidR="00F149F0" w:rsidRPr="00A35A70">
        <w:rPr>
          <w:rFonts w:ascii="Verdana" w:hAnsi="Verdana"/>
          <w:sz w:val="20"/>
          <w:szCs w:val="20"/>
        </w:rPr>
        <w:t>sind bereits wichtige Maßnahmen, die die Unternehmen für die Einhaltung der Grenzwerte treffen können.</w:t>
      </w:r>
      <w:r w:rsidRPr="00A35A70">
        <w:rPr>
          <w:rFonts w:ascii="Verdana" w:hAnsi="Verdana"/>
          <w:sz w:val="20"/>
          <w:szCs w:val="20"/>
        </w:rPr>
        <w:t xml:space="preserve"> </w:t>
      </w:r>
      <w:r w:rsidR="004C2D19" w:rsidRPr="00A35A70">
        <w:rPr>
          <w:rFonts w:ascii="Verdana" w:hAnsi="Verdana"/>
          <w:sz w:val="20"/>
          <w:szCs w:val="20"/>
        </w:rPr>
        <w:t>Aber aus</w:t>
      </w:r>
      <w:r w:rsidR="00815912" w:rsidRPr="00A35A70">
        <w:rPr>
          <w:rFonts w:ascii="Verdana" w:hAnsi="Verdana"/>
          <w:sz w:val="20"/>
          <w:szCs w:val="20"/>
        </w:rPr>
        <w:t xml:space="preserve"> Sicht der Praktikabilität </w:t>
      </w:r>
      <w:r w:rsidR="004C2D19" w:rsidRPr="00A35A70">
        <w:rPr>
          <w:rFonts w:ascii="Verdana" w:hAnsi="Verdana"/>
          <w:sz w:val="20"/>
          <w:szCs w:val="20"/>
        </w:rPr>
        <w:t xml:space="preserve">tritt </w:t>
      </w:r>
      <w:r w:rsidR="00AF7688" w:rsidRPr="00A35A70">
        <w:rPr>
          <w:rFonts w:ascii="Verdana" w:hAnsi="Verdana"/>
          <w:sz w:val="20"/>
          <w:szCs w:val="20"/>
        </w:rPr>
        <w:t xml:space="preserve">immer mehr </w:t>
      </w:r>
      <w:r w:rsidR="00FE1976" w:rsidRPr="00A35A70">
        <w:rPr>
          <w:rFonts w:ascii="Verdana" w:hAnsi="Verdana"/>
          <w:sz w:val="20"/>
          <w:szCs w:val="20"/>
        </w:rPr>
        <w:t xml:space="preserve">die brennerintegrierte Absaugung </w:t>
      </w:r>
      <w:r w:rsidR="00AF7688" w:rsidRPr="00A35A70">
        <w:rPr>
          <w:rFonts w:ascii="Verdana" w:hAnsi="Verdana"/>
          <w:sz w:val="20"/>
          <w:szCs w:val="20"/>
        </w:rPr>
        <w:t xml:space="preserve">in den Fokus. </w:t>
      </w:r>
      <w:r w:rsidR="0096584B">
        <w:rPr>
          <w:rFonts w:ascii="Verdana" w:hAnsi="Verdana"/>
          <w:sz w:val="20"/>
          <w:szCs w:val="20"/>
        </w:rPr>
        <w:t>Denn e</w:t>
      </w:r>
      <w:r w:rsidR="00AF7688">
        <w:rPr>
          <w:rFonts w:ascii="Verdana" w:hAnsi="Verdana"/>
          <w:sz w:val="20"/>
          <w:szCs w:val="20"/>
        </w:rPr>
        <w:t xml:space="preserve">ine </w:t>
      </w:r>
      <w:r w:rsidR="00CD777C">
        <w:rPr>
          <w:rFonts w:ascii="Verdana" w:hAnsi="Verdana"/>
          <w:sz w:val="20"/>
          <w:szCs w:val="20"/>
        </w:rPr>
        <w:t xml:space="preserve">gezielte und effektive </w:t>
      </w:r>
      <w:r w:rsidR="008D19C6">
        <w:rPr>
          <w:rFonts w:ascii="Verdana" w:hAnsi="Verdana"/>
          <w:sz w:val="20"/>
          <w:szCs w:val="20"/>
        </w:rPr>
        <w:t>Erfassung</w:t>
      </w:r>
      <w:r w:rsidR="00CD777C">
        <w:rPr>
          <w:rFonts w:ascii="Verdana" w:hAnsi="Verdana"/>
          <w:sz w:val="20"/>
          <w:szCs w:val="20"/>
        </w:rPr>
        <w:t xml:space="preserve"> des Schwei</w:t>
      </w:r>
      <w:r w:rsidR="00081FFF">
        <w:rPr>
          <w:rFonts w:ascii="Verdana" w:hAnsi="Verdana"/>
          <w:sz w:val="20"/>
          <w:szCs w:val="20"/>
        </w:rPr>
        <w:t>ß</w:t>
      </w:r>
      <w:r w:rsidR="00CD777C">
        <w:rPr>
          <w:rFonts w:ascii="Verdana" w:hAnsi="Verdana"/>
          <w:sz w:val="20"/>
          <w:szCs w:val="20"/>
        </w:rPr>
        <w:t xml:space="preserve">rauchs </w:t>
      </w:r>
      <w:r w:rsidR="0096584B">
        <w:rPr>
          <w:rFonts w:ascii="Verdana" w:hAnsi="Verdana"/>
          <w:sz w:val="20"/>
          <w:szCs w:val="20"/>
        </w:rPr>
        <w:t>direkt</w:t>
      </w:r>
      <w:r w:rsidR="00CD777C">
        <w:rPr>
          <w:rFonts w:ascii="Verdana" w:hAnsi="Verdana"/>
          <w:sz w:val="20"/>
          <w:szCs w:val="20"/>
        </w:rPr>
        <w:t xml:space="preserve"> am Brenner und somit direkt</w:t>
      </w:r>
      <w:r w:rsidR="0096584B">
        <w:rPr>
          <w:rFonts w:ascii="Verdana" w:hAnsi="Verdana"/>
          <w:sz w:val="20"/>
          <w:szCs w:val="20"/>
        </w:rPr>
        <w:t xml:space="preserve"> an der Entstehungsstelle</w:t>
      </w:r>
      <w:r w:rsidR="00AF7688">
        <w:rPr>
          <w:rFonts w:ascii="Verdana" w:hAnsi="Verdana"/>
          <w:sz w:val="20"/>
          <w:szCs w:val="20"/>
        </w:rPr>
        <w:t xml:space="preserve"> </w:t>
      </w:r>
      <w:r w:rsidR="00081FFF">
        <w:rPr>
          <w:rFonts w:ascii="Verdana" w:hAnsi="Verdana"/>
          <w:sz w:val="20"/>
          <w:szCs w:val="20"/>
        </w:rPr>
        <w:t xml:space="preserve">bietet </w:t>
      </w:r>
      <w:r w:rsidR="00CD777C">
        <w:rPr>
          <w:rFonts w:ascii="Verdana" w:hAnsi="Verdana"/>
          <w:sz w:val="20"/>
          <w:szCs w:val="20"/>
        </w:rPr>
        <w:t>enorm</w:t>
      </w:r>
      <w:r w:rsidR="00081FFF">
        <w:rPr>
          <w:rFonts w:ascii="Verdana" w:hAnsi="Verdana"/>
          <w:sz w:val="20"/>
          <w:szCs w:val="20"/>
        </w:rPr>
        <w:t>e Vorteile</w:t>
      </w:r>
      <w:r w:rsidR="00AF7688">
        <w:rPr>
          <w:rFonts w:ascii="Verdana" w:hAnsi="Verdana"/>
          <w:sz w:val="20"/>
          <w:szCs w:val="20"/>
        </w:rPr>
        <w:t xml:space="preserve">: </w:t>
      </w:r>
      <w:r w:rsidR="007F6FED">
        <w:rPr>
          <w:rFonts w:ascii="Verdana" w:hAnsi="Verdana"/>
          <w:sz w:val="20"/>
          <w:szCs w:val="20"/>
        </w:rPr>
        <w:t>Es</w:t>
      </w:r>
      <w:r w:rsidR="00CD777C">
        <w:rPr>
          <w:rFonts w:ascii="Verdana" w:hAnsi="Verdana"/>
          <w:sz w:val="20"/>
          <w:szCs w:val="20"/>
        </w:rPr>
        <w:t xml:space="preserve"> muss</w:t>
      </w:r>
      <w:r w:rsidR="0082056C">
        <w:rPr>
          <w:rFonts w:ascii="Verdana" w:hAnsi="Verdana"/>
          <w:sz w:val="20"/>
          <w:szCs w:val="20"/>
        </w:rPr>
        <w:t xml:space="preserve"> </w:t>
      </w:r>
      <w:r w:rsidR="00CD777C">
        <w:rPr>
          <w:rFonts w:ascii="Verdana" w:hAnsi="Verdana"/>
          <w:sz w:val="20"/>
          <w:szCs w:val="20"/>
        </w:rPr>
        <w:t xml:space="preserve">wesentlich </w:t>
      </w:r>
      <w:r w:rsidR="00AF7688">
        <w:rPr>
          <w:rFonts w:ascii="Verdana" w:hAnsi="Verdana"/>
          <w:sz w:val="20"/>
          <w:szCs w:val="20"/>
        </w:rPr>
        <w:t>weniger Luft</w:t>
      </w:r>
      <w:r w:rsidR="00B2627A">
        <w:rPr>
          <w:rFonts w:ascii="Verdana" w:hAnsi="Verdana"/>
          <w:sz w:val="20"/>
          <w:szCs w:val="20"/>
        </w:rPr>
        <w:t>volumen</w:t>
      </w:r>
      <w:r w:rsidR="00AF7688">
        <w:rPr>
          <w:rFonts w:ascii="Verdana" w:hAnsi="Verdana"/>
          <w:sz w:val="20"/>
          <w:szCs w:val="20"/>
        </w:rPr>
        <w:t xml:space="preserve"> abgesaugt werden</w:t>
      </w:r>
      <w:r w:rsidR="00CD777C">
        <w:rPr>
          <w:rFonts w:ascii="Verdana" w:hAnsi="Verdana"/>
          <w:sz w:val="20"/>
          <w:szCs w:val="20"/>
        </w:rPr>
        <w:t xml:space="preserve"> </w:t>
      </w:r>
      <w:r w:rsidR="0082056C">
        <w:rPr>
          <w:rFonts w:ascii="Verdana" w:hAnsi="Verdana"/>
          <w:sz w:val="20"/>
          <w:szCs w:val="20"/>
        </w:rPr>
        <w:t xml:space="preserve">und </w:t>
      </w:r>
      <w:r w:rsidR="00CD777C">
        <w:rPr>
          <w:rFonts w:ascii="Verdana" w:hAnsi="Verdana"/>
          <w:sz w:val="20"/>
          <w:szCs w:val="20"/>
        </w:rPr>
        <w:t>die Absaugung erfolgt</w:t>
      </w:r>
      <w:r w:rsidR="0065532E">
        <w:rPr>
          <w:rFonts w:ascii="Verdana" w:hAnsi="Verdana"/>
          <w:sz w:val="20"/>
          <w:szCs w:val="20"/>
        </w:rPr>
        <w:t xml:space="preserve"> direkt am Lichtbogen</w:t>
      </w:r>
      <w:r w:rsidR="001531DE">
        <w:rPr>
          <w:rFonts w:ascii="Verdana" w:hAnsi="Verdana"/>
          <w:sz w:val="20"/>
          <w:szCs w:val="20"/>
        </w:rPr>
        <w:t>, so dass</w:t>
      </w:r>
      <w:r w:rsidR="00CC49FE">
        <w:rPr>
          <w:rFonts w:ascii="Verdana" w:hAnsi="Verdana"/>
          <w:sz w:val="20"/>
          <w:szCs w:val="20"/>
        </w:rPr>
        <w:t xml:space="preserve"> </w:t>
      </w:r>
      <w:r w:rsidR="002F28BB">
        <w:rPr>
          <w:rFonts w:ascii="Verdana" w:hAnsi="Verdana"/>
          <w:sz w:val="20"/>
          <w:szCs w:val="20"/>
        </w:rPr>
        <w:t>der gesundheits</w:t>
      </w:r>
      <w:r w:rsidR="00CC49FE">
        <w:rPr>
          <w:rFonts w:ascii="Verdana" w:hAnsi="Verdana"/>
          <w:sz w:val="20"/>
          <w:szCs w:val="20"/>
        </w:rPr>
        <w:t>gefährdende</w:t>
      </w:r>
      <w:r w:rsidR="002F28BB">
        <w:rPr>
          <w:rFonts w:ascii="Verdana" w:hAnsi="Verdana"/>
          <w:sz w:val="20"/>
          <w:szCs w:val="20"/>
        </w:rPr>
        <w:t xml:space="preserve"> Schweißrauch</w:t>
      </w:r>
      <w:r w:rsidR="00CC49FE">
        <w:rPr>
          <w:rFonts w:ascii="Verdana" w:hAnsi="Verdana"/>
          <w:sz w:val="20"/>
          <w:szCs w:val="20"/>
        </w:rPr>
        <w:t xml:space="preserve"> erst gar nicht </w:t>
      </w:r>
      <w:r w:rsidR="00815912">
        <w:rPr>
          <w:rFonts w:ascii="Verdana" w:hAnsi="Verdana"/>
          <w:sz w:val="20"/>
          <w:szCs w:val="20"/>
        </w:rPr>
        <w:t>in die Nähe der Atemwege kommen kann</w:t>
      </w:r>
      <w:r w:rsidR="00CC49FE">
        <w:rPr>
          <w:rFonts w:ascii="Verdana" w:hAnsi="Verdana"/>
          <w:sz w:val="20"/>
          <w:szCs w:val="20"/>
        </w:rPr>
        <w:t>.</w:t>
      </w:r>
    </w:p>
    <w:p w14:paraId="07D6686B" w14:textId="70005AC5" w:rsidR="000218BE" w:rsidRDefault="00AF7688" w:rsidP="0053411D">
      <w:pPr>
        <w:rPr>
          <w:rFonts w:ascii="Verdana" w:hAnsi="Verdana"/>
          <w:sz w:val="20"/>
          <w:szCs w:val="20"/>
        </w:rPr>
      </w:pPr>
      <w:r>
        <w:rPr>
          <w:rFonts w:ascii="Verdana" w:hAnsi="Verdana"/>
          <w:sz w:val="20"/>
          <w:szCs w:val="20"/>
        </w:rPr>
        <w:t xml:space="preserve">Die </w:t>
      </w:r>
      <w:r w:rsidR="001531DE">
        <w:rPr>
          <w:rFonts w:ascii="Verdana" w:hAnsi="Verdana"/>
          <w:sz w:val="20"/>
          <w:szCs w:val="20"/>
        </w:rPr>
        <w:t>neuen Rauchab</w:t>
      </w:r>
      <w:r>
        <w:rPr>
          <w:rFonts w:ascii="Verdana" w:hAnsi="Verdana"/>
          <w:sz w:val="20"/>
          <w:szCs w:val="20"/>
        </w:rPr>
        <w:t>saugbrenner von Lorch</w:t>
      </w:r>
      <w:r w:rsidR="003E4B2E">
        <w:rPr>
          <w:rFonts w:ascii="Verdana" w:hAnsi="Verdana"/>
          <w:sz w:val="20"/>
          <w:szCs w:val="20"/>
        </w:rPr>
        <w:t xml:space="preserve"> vereinen</w:t>
      </w:r>
      <w:r w:rsidR="008D19C6">
        <w:rPr>
          <w:rFonts w:ascii="Verdana" w:hAnsi="Verdana"/>
          <w:sz w:val="20"/>
          <w:szCs w:val="20"/>
        </w:rPr>
        <w:t xml:space="preserve"> genau</w:t>
      </w:r>
      <w:r w:rsidR="003E4B2E">
        <w:rPr>
          <w:rFonts w:ascii="Verdana" w:hAnsi="Verdana"/>
          <w:sz w:val="20"/>
          <w:szCs w:val="20"/>
        </w:rPr>
        <w:t xml:space="preserve"> diese</w:t>
      </w:r>
      <w:r>
        <w:rPr>
          <w:rFonts w:ascii="Verdana" w:hAnsi="Verdana"/>
          <w:sz w:val="20"/>
          <w:szCs w:val="20"/>
        </w:rPr>
        <w:t xml:space="preserve"> </w:t>
      </w:r>
      <w:r w:rsidR="00D76192">
        <w:rPr>
          <w:rFonts w:ascii="Verdana" w:hAnsi="Verdana"/>
          <w:sz w:val="20"/>
          <w:szCs w:val="20"/>
        </w:rPr>
        <w:t>Vorteile</w:t>
      </w:r>
      <w:r w:rsidR="003E4B2E">
        <w:rPr>
          <w:rFonts w:ascii="Verdana" w:hAnsi="Verdana"/>
          <w:sz w:val="20"/>
          <w:szCs w:val="20"/>
        </w:rPr>
        <w:t xml:space="preserve"> zu einer praxistauglichen Lösung</w:t>
      </w:r>
      <w:r>
        <w:rPr>
          <w:rFonts w:ascii="Verdana" w:hAnsi="Verdana"/>
          <w:sz w:val="20"/>
          <w:szCs w:val="20"/>
        </w:rPr>
        <w:t>:</w:t>
      </w:r>
      <w:r w:rsidR="00CD777C">
        <w:rPr>
          <w:rFonts w:ascii="Verdana" w:hAnsi="Verdana"/>
          <w:sz w:val="20"/>
          <w:szCs w:val="20"/>
        </w:rPr>
        <w:t xml:space="preserve"> </w:t>
      </w:r>
      <w:r w:rsidR="003E4B2E">
        <w:rPr>
          <w:rFonts w:ascii="Verdana" w:hAnsi="Verdana"/>
          <w:sz w:val="20"/>
          <w:szCs w:val="20"/>
        </w:rPr>
        <w:t>Du</w:t>
      </w:r>
      <w:r w:rsidR="00CD777C">
        <w:rPr>
          <w:rFonts w:ascii="Verdana" w:hAnsi="Verdana"/>
          <w:sz w:val="20"/>
          <w:szCs w:val="20"/>
        </w:rPr>
        <w:t xml:space="preserve">rch </w:t>
      </w:r>
      <w:r w:rsidR="001531DE">
        <w:rPr>
          <w:rFonts w:ascii="Verdana" w:hAnsi="Verdana"/>
          <w:sz w:val="20"/>
          <w:szCs w:val="20"/>
        </w:rPr>
        <w:t>ihre</w:t>
      </w:r>
      <w:r w:rsidR="00CD777C">
        <w:rPr>
          <w:rFonts w:ascii="Verdana" w:hAnsi="Verdana"/>
          <w:sz w:val="20"/>
          <w:szCs w:val="20"/>
        </w:rPr>
        <w:t xml:space="preserve"> kompakte Form </w:t>
      </w:r>
      <w:r w:rsidR="00F87ADC">
        <w:rPr>
          <w:rFonts w:ascii="Verdana" w:hAnsi="Verdana"/>
          <w:sz w:val="20"/>
          <w:szCs w:val="20"/>
        </w:rPr>
        <w:t>und</w:t>
      </w:r>
      <w:r w:rsidR="00560CAF">
        <w:rPr>
          <w:rFonts w:ascii="Verdana" w:hAnsi="Verdana"/>
          <w:sz w:val="20"/>
          <w:szCs w:val="20"/>
        </w:rPr>
        <w:t xml:space="preserve"> </w:t>
      </w:r>
      <w:r w:rsidR="00AC435F">
        <w:rPr>
          <w:rFonts w:ascii="Verdana" w:hAnsi="Verdana"/>
          <w:sz w:val="20"/>
          <w:szCs w:val="20"/>
        </w:rPr>
        <w:t xml:space="preserve">ihr geringes </w:t>
      </w:r>
      <w:r w:rsidR="00F87ADC">
        <w:rPr>
          <w:rFonts w:ascii="Verdana" w:hAnsi="Verdana"/>
          <w:sz w:val="20"/>
          <w:szCs w:val="20"/>
        </w:rPr>
        <w:t xml:space="preserve">Gewicht </w:t>
      </w:r>
      <w:r w:rsidR="00560CAF">
        <w:rPr>
          <w:rFonts w:ascii="Verdana" w:hAnsi="Verdana"/>
          <w:sz w:val="20"/>
          <w:szCs w:val="20"/>
        </w:rPr>
        <w:t>von</w:t>
      </w:r>
      <w:r w:rsidR="00F87ADC">
        <w:rPr>
          <w:rFonts w:ascii="Verdana" w:hAnsi="Verdana"/>
          <w:sz w:val="20"/>
          <w:szCs w:val="20"/>
        </w:rPr>
        <w:t xml:space="preserve"> 1,1 </w:t>
      </w:r>
      <w:r w:rsidR="00560CAF">
        <w:rPr>
          <w:rFonts w:ascii="Verdana" w:hAnsi="Verdana"/>
          <w:sz w:val="20"/>
          <w:szCs w:val="20"/>
        </w:rPr>
        <w:t>bis</w:t>
      </w:r>
      <w:r w:rsidR="00F87ADC">
        <w:rPr>
          <w:rFonts w:ascii="Verdana" w:hAnsi="Verdana"/>
          <w:sz w:val="20"/>
          <w:szCs w:val="20"/>
        </w:rPr>
        <w:t xml:space="preserve"> 1,5 kg </w:t>
      </w:r>
      <w:r w:rsidR="001531DE">
        <w:rPr>
          <w:rFonts w:ascii="Verdana" w:hAnsi="Verdana"/>
          <w:sz w:val="20"/>
          <w:szCs w:val="20"/>
        </w:rPr>
        <w:t>sind sie</w:t>
      </w:r>
      <w:r w:rsidR="00CD777C">
        <w:rPr>
          <w:rFonts w:ascii="Verdana" w:hAnsi="Verdana"/>
          <w:sz w:val="20"/>
          <w:szCs w:val="20"/>
        </w:rPr>
        <w:t xml:space="preserve"> nicht viel größer</w:t>
      </w:r>
      <w:r w:rsidR="001531DE">
        <w:rPr>
          <w:rFonts w:ascii="Verdana" w:hAnsi="Verdana"/>
          <w:sz w:val="20"/>
          <w:szCs w:val="20"/>
        </w:rPr>
        <w:t xml:space="preserve"> und schwerer</w:t>
      </w:r>
      <w:r w:rsidR="00CD777C">
        <w:rPr>
          <w:rFonts w:ascii="Verdana" w:hAnsi="Verdana"/>
          <w:sz w:val="20"/>
          <w:szCs w:val="20"/>
        </w:rPr>
        <w:t xml:space="preserve"> als klassische MIG-MAG-Brenner</w:t>
      </w:r>
      <w:r w:rsidR="00F3714B">
        <w:rPr>
          <w:rFonts w:ascii="Verdana" w:hAnsi="Verdana"/>
          <w:sz w:val="20"/>
          <w:szCs w:val="20"/>
        </w:rPr>
        <w:t xml:space="preserve">. </w:t>
      </w:r>
      <w:r w:rsidR="007F6FED">
        <w:rPr>
          <w:rFonts w:ascii="Verdana" w:hAnsi="Verdana"/>
          <w:sz w:val="20"/>
          <w:szCs w:val="20"/>
        </w:rPr>
        <w:t xml:space="preserve">Da die </w:t>
      </w:r>
      <w:r w:rsidR="00F3714B">
        <w:rPr>
          <w:rFonts w:ascii="Verdana" w:hAnsi="Verdana"/>
          <w:sz w:val="20"/>
          <w:szCs w:val="20"/>
        </w:rPr>
        <w:t xml:space="preserve">Absaugöffnungen </w:t>
      </w:r>
      <w:r w:rsidR="00560CAF">
        <w:rPr>
          <w:rFonts w:ascii="Verdana" w:hAnsi="Verdana"/>
          <w:sz w:val="20"/>
          <w:szCs w:val="20"/>
        </w:rPr>
        <w:t xml:space="preserve">direkt </w:t>
      </w:r>
      <w:r w:rsidR="00F3714B">
        <w:rPr>
          <w:rFonts w:ascii="Verdana" w:hAnsi="Verdana"/>
          <w:sz w:val="20"/>
          <w:szCs w:val="20"/>
        </w:rPr>
        <w:t xml:space="preserve">am </w:t>
      </w:r>
      <w:r w:rsidR="00C93855">
        <w:rPr>
          <w:rFonts w:ascii="Verdana" w:hAnsi="Verdana"/>
          <w:sz w:val="20"/>
          <w:szCs w:val="20"/>
        </w:rPr>
        <w:t>K</w:t>
      </w:r>
      <w:r w:rsidR="00F3714B">
        <w:rPr>
          <w:rFonts w:ascii="Verdana" w:hAnsi="Verdana"/>
          <w:sz w:val="20"/>
          <w:szCs w:val="20"/>
        </w:rPr>
        <w:t xml:space="preserve">opf des Schweißbrenners </w:t>
      </w:r>
      <w:r w:rsidR="007F6FED">
        <w:rPr>
          <w:rFonts w:ascii="Verdana" w:hAnsi="Verdana"/>
          <w:sz w:val="20"/>
          <w:szCs w:val="20"/>
        </w:rPr>
        <w:t>positioniert sind</w:t>
      </w:r>
      <w:r w:rsidR="00F21876">
        <w:rPr>
          <w:rFonts w:ascii="Verdana" w:hAnsi="Verdana"/>
          <w:sz w:val="20"/>
          <w:szCs w:val="20"/>
        </w:rPr>
        <w:t>,</w:t>
      </w:r>
      <w:r w:rsidR="007F6FED">
        <w:rPr>
          <w:rFonts w:ascii="Verdana" w:hAnsi="Verdana"/>
          <w:sz w:val="20"/>
          <w:szCs w:val="20"/>
        </w:rPr>
        <w:t xml:space="preserve"> </w:t>
      </w:r>
      <w:r w:rsidR="00F3714B">
        <w:rPr>
          <w:rFonts w:ascii="Verdana" w:hAnsi="Verdana"/>
          <w:sz w:val="20"/>
          <w:szCs w:val="20"/>
        </w:rPr>
        <w:t xml:space="preserve">wird </w:t>
      </w:r>
      <w:r w:rsidR="00294927">
        <w:rPr>
          <w:rFonts w:ascii="Verdana" w:hAnsi="Verdana"/>
          <w:sz w:val="20"/>
          <w:szCs w:val="20"/>
        </w:rPr>
        <w:t xml:space="preserve">eine </w:t>
      </w:r>
      <w:r w:rsidR="007113FD">
        <w:rPr>
          <w:rFonts w:ascii="Verdana" w:hAnsi="Verdana"/>
          <w:sz w:val="20"/>
          <w:szCs w:val="20"/>
        </w:rPr>
        <w:t xml:space="preserve">sehr </w:t>
      </w:r>
      <w:r w:rsidR="00294927">
        <w:rPr>
          <w:rFonts w:ascii="Verdana" w:hAnsi="Verdana"/>
          <w:sz w:val="20"/>
          <w:szCs w:val="20"/>
        </w:rPr>
        <w:t>effiziente</w:t>
      </w:r>
      <w:r w:rsidR="00F3714B">
        <w:rPr>
          <w:rFonts w:ascii="Verdana" w:hAnsi="Verdana"/>
          <w:sz w:val="20"/>
          <w:szCs w:val="20"/>
        </w:rPr>
        <w:t xml:space="preserve"> Absaugun</w:t>
      </w:r>
      <w:r w:rsidR="007113FD">
        <w:rPr>
          <w:rFonts w:ascii="Verdana" w:hAnsi="Verdana"/>
          <w:sz w:val="20"/>
          <w:szCs w:val="20"/>
        </w:rPr>
        <w:t>g</w:t>
      </w:r>
      <w:r w:rsidR="00F3714B">
        <w:rPr>
          <w:rFonts w:ascii="Verdana" w:hAnsi="Verdana"/>
          <w:sz w:val="20"/>
          <w:szCs w:val="20"/>
        </w:rPr>
        <w:t xml:space="preserve"> nahe am Schmelzbad der Schweißnaht ermöglicht.</w:t>
      </w:r>
      <w:r w:rsidR="00FB4E38">
        <w:rPr>
          <w:rFonts w:ascii="Verdana" w:hAnsi="Verdana"/>
          <w:sz w:val="20"/>
          <w:szCs w:val="20"/>
        </w:rPr>
        <w:t xml:space="preserve"> </w:t>
      </w:r>
      <w:r w:rsidR="00F3714B">
        <w:rPr>
          <w:rFonts w:ascii="Verdana" w:hAnsi="Verdana"/>
          <w:sz w:val="20"/>
          <w:szCs w:val="20"/>
        </w:rPr>
        <w:t xml:space="preserve">Aufgrund der </w:t>
      </w:r>
      <w:r w:rsidR="00F3714B" w:rsidRPr="006403FD">
        <w:rPr>
          <w:rFonts w:ascii="Verdana" w:hAnsi="Verdana"/>
          <w:sz w:val="20"/>
          <w:szCs w:val="20"/>
        </w:rPr>
        <w:t>konischen Form</w:t>
      </w:r>
      <w:r w:rsidR="00F3714B">
        <w:rPr>
          <w:rFonts w:ascii="Verdana" w:hAnsi="Verdana"/>
          <w:sz w:val="20"/>
          <w:szCs w:val="20"/>
        </w:rPr>
        <w:t xml:space="preserve"> des Absaugkopf</w:t>
      </w:r>
      <w:r w:rsidR="00C15D52">
        <w:rPr>
          <w:rFonts w:ascii="Verdana" w:hAnsi="Verdana"/>
          <w:sz w:val="20"/>
          <w:szCs w:val="20"/>
        </w:rPr>
        <w:t>e</w:t>
      </w:r>
      <w:r w:rsidR="00F3714B">
        <w:rPr>
          <w:rFonts w:ascii="Verdana" w:hAnsi="Verdana"/>
          <w:sz w:val="20"/>
          <w:szCs w:val="20"/>
        </w:rPr>
        <w:t>s st</w:t>
      </w:r>
      <w:r w:rsidR="00E139C2">
        <w:rPr>
          <w:rFonts w:ascii="Verdana" w:hAnsi="Verdana"/>
          <w:sz w:val="20"/>
          <w:szCs w:val="20"/>
        </w:rPr>
        <w:t>r</w:t>
      </w:r>
      <w:r w:rsidR="00F3714B">
        <w:rPr>
          <w:rFonts w:ascii="Verdana" w:hAnsi="Verdana"/>
          <w:sz w:val="20"/>
          <w:szCs w:val="20"/>
        </w:rPr>
        <w:t xml:space="preserve">ömt </w:t>
      </w:r>
      <w:r w:rsidR="00560CAF">
        <w:rPr>
          <w:rFonts w:ascii="Verdana" w:hAnsi="Verdana"/>
          <w:sz w:val="20"/>
          <w:szCs w:val="20"/>
        </w:rPr>
        <w:t xml:space="preserve">außerdem </w:t>
      </w:r>
      <w:r w:rsidR="00F3714B">
        <w:rPr>
          <w:rFonts w:ascii="Verdana" w:hAnsi="Verdana"/>
          <w:sz w:val="20"/>
          <w:szCs w:val="20"/>
        </w:rPr>
        <w:t>das Schutzgas mit höherer Geschwindigkeit aus</w:t>
      </w:r>
      <w:r w:rsidR="009A0682">
        <w:rPr>
          <w:rFonts w:ascii="Verdana" w:hAnsi="Verdana"/>
          <w:sz w:val="20"/>
          <w:szCs w:val="20"/>
        </w:rPr>
        <w:t xml:space="preserve">, so dass </w:t>
      </w:r>
      <w:r w:rsidR="00873A97">
        <w:rPr>
          <w:rFonts w:ascii="Verdana" w:hAnsi="Verdana"/>
          <w:sz w:val="20"/>
          <w:szCs w:val="20"/>
        </w:rPr>
        <w:t xml:space="preserve">es </w:t>
      </w:r>
      <w:r w:rsidR="001531DE">
        <w:rPr>
          <w:rFonts w:ascii="Verdana" w:hAnsi="Verdana"/>
          <w:sz w:val="20"/>
          <w:szCs w:val="20"/>
        </w:rPr>
        <w:t>ungehindert</w:t>
      </w:r>
      <w:r w:rsidR="008E60B3">
        <w:rPr>
          <w:rFonts w:ascii="Verdana" w:hAnsi="Verdana"/>
          <w:sz w:val="20"/>
          <w:szCs w:val="20"/>
        </w:rPr>
        <w:t xml:space="preserve"> das Schmelzbad der Schweißnaht erreicht</w:t>
      </w:r>
      <w:r w:rsidR="00560CAF">
        <w:rPr>
          <w:rFonts w:ascii="Verdana" w:hAnsi="Verdana"/>
          <w:sz w:val="20"/>
          <w:szCs w:val="20"/>
        </w:rPr>
        <w:t xml:space="preserve">. </w:t>
      </w:r>
      <w:r w:rsidR="00E741B0">
        <w:rPr>
          <w:rFonts w:ascii="Verdana" w:hAnsi="Verdana"/>
          <w:sz w:val="20"/>
          <w:szCs w:val="20"/>
        </w:rPr>
        <w:t xml:space="preserve">Dies sorgt auch in Zwangslagen für einen stabilen Lichtbogen und beugt Poreneinschlüssen vor. </w:t>
      </w:r>
      <w:r w:rsidR="009A0682">
        <w:rPr>
          <w:rFonts w:ascii="Verdana" w:hAnsi="Verdana"/>
          <w:sz w:val="20"/>
          <w:szCs w:val="20"/>
        </w:rPr>
        <w:t xml:space="preserve">Zudem wird </w:t>
      </w:r>
      <w:r w:rsidR="009A0682">
        <w:rPr>
          <w:rFonts w:ascii="Verdana" w:hAnsi="Verdana"/>
          <w:sz w:val="20"/>
          <w:szCs w:val="20"/>
        </w:rPr>
        <w:lastRenderedPageBreak/>
        <w:t>durch den sich nach unten verschlankenden</w:t>
      </w:r>
      <w:r w:rsidR="009A0682" w:rsidRPr="006403FD">
        <w:rPr>
          <w:rFonts w:ascii="Verdana" w:hAnsi="Verdana"/>
          <w:sz w:val="20"/>
          <w:szCs w:val="20"/>
        </w:rPr>
        <w:t xml:space="preserve"> Absaugkopf</w:t>
      </w:r>
      <w:r w:rsidR="009A0682">
        <w:rPr>
          <w:rFonts w:ascii="Verdana" w:hAnsi="Verdana"/>
          <w:sz w:val="20"/>
          <w:szCs w:val="20"/>
        </w:rPr>
        <w:t xml:space="preserve"> </w:t>
      </w:r>
      <w:r w:rsidR="006C5279">
        <w:rPr>
          <w:rFonts w:ascii="Verdana" w:hAnsi="Verdana"/>
          <w:sz w:val="20"/>
          <w:szCs w:val="20"/>
        </w:rPr>
        <w:t>die Sicht auf die Schweiß</w:t>
      </w:r>
      <w:r w:rsidR="009A0682">
        <w:rPr>
          <w:rFonts w:ascii="Verdana" w:hAnsi="Verdana"/>
          <w:sz w:val="20"/>
          <w:szCs w:val="20"/>
        </w:rPr>
        <w:t>arbeit</w:t>
      </w:r>
      <w:r w:rsidR="006C5279">
        <w:rPr>
          <w:rFonts w:ascii="Verdana" w:hAnsi="Verdana"/>
          <w:sz w:val="20"/>
          <w:szCs w:val="20"/>
        </w:rPr>
        <w:t xml:space="preserve"> optimiert</w:t>
      </w:r>
      <w:r w:rsidR="000218BE">
        <w:rPr>
          <w:rFonts w:ascii="Verdana" w:hAnsi="Verdana"/>
          <w:sz w:val="20"/>
          <w:szCs w:val="20"/>
        </w:rPr>
        <w:t>.</w:t>
      </w:r>
    </w:p>
    <w:p w14:paraId="4770985A" w14:textId="1DFAF512" w:rsidR="005D79BD" w:rsidRDefault="00893ED7" w:rsidP="0053411D">
      <w:pPr>
        <w:rPr>
          <w:rFonts w:ascii="Verdana" w:hAnsi="Verdana"/>
          <w:sz w:val="20"/>
          <w:szCs w:val="20"/>
        </w:rPr>
      </w:pPr>
      <w:r>
        <w:rPr>
          <w:rFonts w:ascii="Verdana" w:hAnsi="Verdana"/>
          <w:sz w:val="20"/>
          <w:szCs w:val="20"/>
        </w:rPr>
        <w:t xml:space="preserve">Lorch bietet die Rauchabsaugbrenner in den </w:t>
      </w:r>
      <w:r w:rsidR="00DC4087">
        <w:rPr>
          <w:rFonts w:ascii="Verdana" w:hAnsi="Verdana"/>
          <w:sz w:val="20"/>
          <w:szCs w:val="20"/>
        </w:rPr>
        <w:t xml:space="preserve">drei </w:t>
      </w:r>
      <w:r>
        <w:rPr>
          <w:rFonts w:ascii="Verdana" w:hAnsi="Verdana"/>
          <w:sz w:val="20"/>
          <w:szCs w:val="20"/>
        </w:rPr>
        <w:t>Leistungsklassen 280, 320 und 550 Ampere an</w:t>
      </w:r>
      <w:r w:rsidR="0038079D">
        <w:rPr>
          <w:rFonts w:ascii="Verdana" w:hAnsi="Verdana"/>
          <w:sz w:val="20"/>
          <w:szCs w:val="20"/>
        </w:rPr>
        <w:t>, wobei die ersten beiden Varianten luftgekühlt</w:t>
      </w:r>
      <w:r w:rsidR="00AC435F">
        <w:rPr>
          <w:rFonts w:ascii="Verdana" w:hAnsi="Verdana"/>
          <w:sz w:val="20"/>
          <w:szCs w:val="20"/>
        </w:rPr>
        <w:t xml:space="preserve"> sind</w:t>
      </w:r>
      <w:r w:rsidR="0038079D">
        <w:rPr>
          <w:rFonts w:ascii="Verdana" w:hAnsi="Verdana"/>
          <w:sz w:val="20"/>
          <w:szCs w:val="20"/>
        </w:rPr>
        <w:t xml:space="preserve"> und der</w:t>
      </w:r>
      <w:r w:rsidR="00395535">
        <w:rPr>
          <w:rFonts w:ascii="Verdana" w:hAnsi="Verdana"/>
          <w:sz w:val="20"/>
          <w:szCs w:val="20"/>
        </w:rPr>
        <w:t xml:space="preserve"> auf</w:t>
      </w:r>
      <w:r w:rsidR="0038079D">
        <w:rPr>
          <w:rFonts w:ascii="Verdana" w:hAnsi="Verdana"/>
          <w:sz w:val="20"/>
          <w:szCs w:val="20"/>
        </w:rPr>
        <w:t xml:space="preserve"> 550 Ampere </w:t>
      </w:r>
      <w:r w:rsidR="00395535">
        <w:rPr>
          <w:rFonts w:ascii="Verdana" w:hAnsi="Verdana"/>
          <w:sz w:val="20"/>
          <w:szCs w:val="20"/>
        </w:rPr>
        <w:t>ausgelegte</w:t>
      </w:r>
      <w:r w:rsidR="0038079D">
        <w:rPr>
          <w:rFonts w:ascii="Verdana" w:hAnsi="Verdana"/>
          <w:sz w:val="20"/>
          <w:szCs w:val="20"/>
        </w:rPr>
        <w:t xml:space="preserve"> Brenner </w:t>
      </w:r>
      <w:r w:rsidR="004B58AC">
        <w:rPr>
          <w:rFonts w:ascii="Verdana" w:hAnsi="Verdana"/>
          <w:sz w:val="20"/>
          <w:szCs w:val="20"/>
        </w:rPr>
        <w:t>mit Wasser gekühlt wird</w:t>
      </w:r>
      <w:r w:rsidR="0038079D">
        <w:rPr>
          <w:rFonts w:ascii="Verdana" w:hAnsi="Verdana"/>
          <w:sz w:val="20"/>
          <w:szCs w:val="20"/>
        </w:rPr>
        <w:t>.</w:t>
      </w:r>
      <w:r w:rsidR="004C2D19">
        <w:rPr>
          <w:rFonts w:ascii="Verdana" w:hAnsi="Verdana"/>
          <w:sz w:val="20"/>
          <w:szCs w:val="20"/>
        </w:rPr>
        <w:t xml:space="preserve"> Zum Schutz vor Schweißspritzern oder scharfen Kanten der Werk</w:t>
      </w:r>
      <w:r w:rsidR="007D6FEB">
        <w:rPr>
          <w:rFonts w:ascii="Verdana" w:hAnsi="Verdana"/>
          <w:sz w:val="20"/>
          <w:szCs w:val="20"/>
        </w:rPr>
        <w:t>s</w:t>
      </w:r>
      <w:r w:rsidR="004C2D19">
        <w:rPr>
          <w:rFonts w:ascii="Verdana" w:hAnsi="Verdana"/>
          <w:sz w:val="20"/>
          <w:szCs w:val="20"/>
        </w:rPr>
        <w:t>tücke ist der Absaugschlauch bei allen Brennervarianten mit einem robusten Überzug aus Leder erhältlich.</w:t>
      </w:r>
      <w:r w:rsidR="0038079D">
        <w:rPr>
          <w:rFonts w:ascii="Verdana" w:hAnsi="Verdana"/>
          <w:sz w:val="20"/>
          <w:szCs w:val="20"/>
        </w:rPr>
        <w:t xml:space="preserve"> </w:t>
      </w:r>
      <w:r w:rsidR="00510741">
        <w:rPr>
          <w:rFonts w:ascii="Verdana" w:hAnsi="Verdana"/>
          <w:sz w:val="20"/>
          <w:szCs w:val="20"/>
        </w:rPr>
        <w:t>In Kombination mit der innovativen Lorch Powermaster-Funktion kann der Schweißer</w:t>
      </w:r>
      <w:r w:rsidR="007C10B1">
        <w:rPr>
          <w:rFonts w:ascii="Verdana" w:hAnsi="Verdana"/>
          <w:sz w:val="20"/>
          <w:szCs w:val="20"/>
        </w:rPr>
        <w:t xml:space="preserve"> </w:t>
      </w:r>
      <w:r w:rsidR="003718C1">
        <w:rPr>
          <w:rFonts w:ascii="Verdana" w:hAnsi="Verdana"/>
          <w:sz w:val="20"/>
          <w:szCs w:val="20"/>
        </w:rPr>
        <w:t>zudem</w:t>
      </w:r>
      <w:r w:rsidR="007C10B1">
        <w:rPr>
          <w:rFonts w:ascii="Verdana" w:hAnsi="Verdana"/>
          <w:sz w:val="20"/>
          <w:szCs w:val="20"/>
        </w:rPr>
        <w:t xml:space="preserve"> </w:t>
      </w:r>
      <w:r w:rsidR="00510741">
        <w:rPr>
          <w:rFonts w:ascii="Verdana" w:hAnsi="Verdana"/>
          <w:sz w:val="20"/>
          <w:szCs w:val="20"/>
        </w:rPr>
        <w:t xml:space="preserve">alle wichtigen Parameter über das Bedienpanel </w:t>
      </w:r>
      <w:r w:rsidR="0063641C">
        <w:rPr>
          <w:rFonts w:ascii="Verdana" w:hAnsi="Verdana"/>
          <w:sz w:val="20"/>
          <w:szCs w:val="20"/>
        </w:rPr>
        <w:t xml:space="preserve">direkt am Brenner </w:t>
      </w:r>
      <w:r w:rsidR="00510741">
        <w:rPr>
          <w:rFonts w:ascii="Verdana" w:hAnsi="Verdana"/>
          <w:sz w:val="20"/>
          <w:szCs w:val="20"/>
        </w:rPr>
        <w:t xml:space="preserve">regeln. </w:t>
      </w:r>
      <w:r w:rsidR="007C10B1">
        <w:rPr>
          <w:rFonts w:ascii="Verdana" w:hAnsi="Verdana"/>
          <w:sz w:val="20"/>
          <w:szCs w:val="20"/>
        </w:rPr>
        <w:t>Alle drei Leistungsklassen</w:t>
      </w:r>
      <w:r w:rsidR="005D2592">
        <w:rPr>
          <w:rFonts w:ascii="Verdana" w:hAnsi="Verdana"/>
          <w:sz w:val="20"/>
          <w:szCs w:val="20"/>
        </w:rPr>
        <w:t xml:space="preserve"> </w:t>
      </w:r>
      <w:r w:rsidR="0096670E">
        <w:rPr>
          <w:rFonts w:ascii="Verdana" w:hAnsi="Verdana"/>
          <w:sz w:val="20"/>
          <w:szCs w:val="20"/>
        </w:rPr>
        <w:t>können</w:t>
      </w:r>
      <w:r w:rsidR="007113FD">
        <w:rPr>
          <w:rFonts w:ascii="Verdana" w:hAnsi="Verdana"/>
          <w:sz w:val="20"/>
          <w:szCs w:val="20"/>
        </w:rPr>
        <w:t xml:space="preserve"> problemlos </w:t>
      </w:r>
      <w:r w:rsidR="0096670E">
        <w:rPr>
          <w:rFonts w:ascii="Verdana" w:hAnsi="Verdana"/>
          <w:sz w:val="20"/>
          <w:szCs w:val="20"/>
        </w:rPr>
        <w:t>an</w:t>
      </w:r>
      <w:r w:rsidR="007113FD">
        <w:rPr>
          <w:rFonts w:ascii="Verdana" w:hAnsi="Verdana"/>
          <w:sz w:val="20"/>
          <w:szCs w:val="20"/>
        </w:rPr>
        <w:t xml:space="preserve"> marktgängige Absau</w:t>
      </w:r>
      <w:r w:rsidR="009425C3">
        <w:rPr>
          <w:rFonts w:ascii="Verdana" w:hAnsi="Verdana"/>
          <w:sz w:val="20"/>
          <w:szCs w:val="20"/>
        </w:rPr>
        <w:t xml:space="preserve">ganlagen </w:t>
      </w:r>
      <w:r w:rsidR="0096670E">
        <w:rPr>
          <w:rFonts w:ascii="Verdana" w:hAnsi="Verdana"/>
          <w:sz w:val="20"/>
          <w:szCs w:val="20"/>
        </w:rPr>
        <w:t>anges</w:t>
      </w:r>
      <w:r w:rsidR="00BC67C7">
        <w:rPr>
          <w:rFonts w:ascii="Verdana" w:hAnsi="Verdana"/>
          <w:sz w:val="20"/>
          <w:szCs w:val="20"/>
        </w:rPr>
        <w:t>c</w:t>
      </w:r>
      <w:r w:rsidR="0096670E">
        <w:rPr>
          <w:rFonts w:ascii="Verdana" w:hAnsi="Verdana"/>
          <w:sz w:val="20"/>
          <w:szCs w:val="20"/>
        </w:rPr>
        <w:t>hlossen werden</w:t>
      </w:r>
      <w:r w:rsidR="000B3EB6">
        <w:rPr>
          <w:rFonts w:ascii="Verdana" w:hAnsi="Verdana"/>
          <w:sz w:val="20"/>
          <w:szCs w:val="20"/>
        </w:rPr>
        <w:t xml:space="preserve">, die </w:t>
      </w:r>
      <w:r w:rsidR="005D2592">
        <w:rPr>
          <w:rFonts w:ascii="Verdana" w:hAnsi="Verdana"/>
          <w:sz w:val="20"/>
          <w:szCs w:val="20"/>
        </w:rPr>
        <w:t>in Verbindung mit den</w:t>
      </w:r>
      <w:r w:rsidR="00BC67C7">
        <w:rPr>
          <w:rFonts w:ascii="Verdana" w:hAnsi="Verdana"/>
          <w:sz w:val="20"/>
          <w:szCs w:val="20"/>
        </w:rPr>
        <w:t xml:space="preserve"> neuen</w:t>
      </w:r>
      <w:r w:rsidR="005D2592">
        <w:rPr>
          <w:rFonts w:ascii="Verdana" w:hAnsi="Verdana"/>
          <w:sz w:val="20"/>
          <w:szCs w:val="20"/>
        </w:rPr>
        <w:t xml:space="preserve"> </w:t>
      </w:r>
      <w:r w:rsidR="0096670E">
        <w:rPr>
          <w:rFonts w:ascii="Verdana" w:hAnsi="Verdana"/>
          <w:sz w:val="20"/>
          <w:szCs w:val="20"/>
        </w:rPr>
        <w:t>Brennern</w:t>
      </w:r>
      <w:r w:rsidR="00BC67C7">
        <w:rPr>
          <w:rFonts w:ascii="Verdana" w:hAnsi="Verdana"/>
          <w:sz w:val="20"/>
          <w:szCs w:val="20"/>
        </w:rPr>
        <w:t xml:space="preserve"> </w:t>
      </w:r>
      <w:r w:rsidR="000B3EB6">
        <w:rPr>
          <w:rFonts w:ascii="Verdana" w:hAnsi="Verdana"/>
          <w:sz w:val="20"/>
          <w:szCs w:val="20"/>
        </w:rPr>
        <w:t xml:space="preserve">eine </w:t>
      </w:r>
      <w:r w:rsidR="005D2592">
        <w:rPr>
          <w:rFonts w:ascii="Verdana" w:hAnsi="Verdana"/>
          <w:sz w:val="20"/>
          <w:szCs w:val="20"/>
        </w:rPr>
        <w:t xml:space="preserve">effektive </w:t>
      </w:r>
      <w:r w:rsidR="000B3EB6">
        <w:rPr>
          <w:rFonts w:ascii="Verdana" w:hAnsi="Verdana"/>
          <w:sz w:val="20"/>
          <w:szCs w:val="20"/>
        </w:rPr>
        <w:t>Absaugleistung</w:t>
      </w:r>
      <w:r w:rsidR="005D2592">
        <w:rPr>
          <w:rFonts w:ascii="Verdana" w:hAnsi="Verdana"/>
          <w:sz w:val="20"/>
          <w:szCs w:val="20"/>
        </w:rPr>
        <w:t xml:space="preserve"> </w:t>
      </w:r>
      <w:r w:rsidR="000B3EB6">
        <w:rPr>
          <w:rFonts w:ascii="Verdana" w:hAnsi="Verdana"/>
          <w:sz w:val="20"/>
          <w:szCs w:val="20"/>
        </w:rPr>
        <w:t>von 55-65 m</w:t>
      </w:r>
      <w:r w:rsidR="000B3EB6" w:rsidRPr="000B3EB6">
        <w:rPr>
          <w:rFonts w:ascii="Verdana" w:hAnsi="Verdana"/>
          <w:sz w:val="20"/>
          <w:szCs w:val="20"/>
          <w:vertAlign w:val="superscript"/>
        </w:rPr>
        <w:t>3</w:t>
      </w:r>
      <w:r w:rsidR="000B3EB6">
        <w:rPr>
          <w:rFonts w:ascii="Verdana" w:hAnsi="Verdana"/>
          <w:sz w:val="20"/>
          <w:szCs w:val="20"/>
        </w:rPr>
        <w:t xml:space="preserve">/Stunde </w:t>
      </w:r>
      <w:r w:rsidR="005D2592">
        <w:rPr>
          <w:rFonts w:ascii="Verdana" w:hAnsi="Verdana"/>
          <w:sz w:val="20"/>
          <w:szCs w:val="20"/>
        </w:rPr>
        <w:t>(gemessen am Brenner</w:t>
      </w:r>
      <w:r w:rsidR="00093879">
        <w:rPr>
          <w:rFonts w:ascii="Verdana" w:hAnsi="Verdana"/>
          <w:sz w:val="20"/>
          <w:szCs w:val="20"/>
        </w:rPr>
        <w:t>kopf</w:t>
      </w:r>
      <w:r w:rsidR="005D2592">
        <w:rPr>
          <w:rFonts w:ascii="Verdana" w:hAnsi="Verdana"/>
          <w:sz w:val="20"/>
          <w:szCs w:val="20"/>
        </w:rPr>
        <w:t xml:space="preserve">) </w:t>
      </w:r>
      <w:r w:rsidR="000B3EB6">
        <w:rPr>
          <w:rFonts w:ascii="Verdana" w:hAnsi="Verdana"/>
          <w:sz w:val="20"/>
          <w:szCs w:val="20"/>
        </w:rPr>
        <w:t>erreichen.</w:t>
      </w:r>
    </w:p>
    <w:p w14:paraId="45919979" w14:textId="77777777" w:rsidR="00AF7688" w:rsidRDefault="00AF7688" w:rsidP="0053411D">
      <w:pPr>
        <w:rPr>
          <w:rFonts w:ascii="Verdana" w:hAnsi="Verdana"/>
          <w:sz w:val="20"/>
          <w:szCs w:val="20"/>
        </w:rPr>
      </w:pPr>
      <w:r>
        <w:rPr>
          <w:rFonts w:ascii="Verdana" w:hAnsi="Verdana"/>
          <w:sz w:val="20"/>
          <w:szCs w:val="20"/>
        </w:rPr>
        <w:t>Lars Braun</w:t>
      </w:r>
      <w:r w:rsidR="0072305D">
        <w:rPr>
          <w:rFonts w:ascii="Verdana" w:hAnsi="Verdana"/>
          <w:sz w:val="20"/>
          <w:szCs w:val="20"/>
        </w:rPr>
        <w:t>, Produktmanager der Lorch Schweißtechnik GmbH</w:t>
      </w:r>
      <w:r>
        <w:rPr>
          <w:rFonts w:ascii="Verdana" w:hAnsi="Verdana"/>
          <w:sz w:val="20"/>
          <w:szCs w:val="20"/>
        </w:rPr>
        <w:t xml:space="preserve"> </w:t>
      </w:r>
      <w:r w:rsidR="00B2627A">
        <w:rPr>
          <w:rFonts w:ascii="Verdana" w:hAnsi="Verdana"/>
          <w:sz w:val="20"/>
          <w:szCs w:val="20"/>
        </w:rPr>
        <w:t>bilanziert</w:t>
      </w:r>
      <w:r>
        <w:rPr>
          <w:rFonts w:ascii="Verdana" w:hAnsi="Verdana"/>
          <w:sz w:val="20"/>
          <w:szCs w:val="20"/>
        </w:rPr>
        <w:t xml:space="preserve">: </w:t>
      </w:r>
      <w:r w:rsidR="0072305D">
        <w:rPr>
          <w:rFonts w:ascii="Verdana" w:hAnsi="Verdana"/>
          <w:sz w:val="20"/>
          <w:szCs w:val="20"/>
        </w:rPr>
        <w:t xml:space="preserve">„Mit </w:t>
      </w:r>
      <w:r w:rsidR="00B2627A">
        <w:rPr>
          <w:rFonts w:ascii="Verdana" w:hAnsi="Verdana"/>
          <w:sz w:val="20"/>
          <w:szCs w:val="20"/>
        </w:rPr>
        <w:t>unseren</w:t>
      </w:r>
      <w:r w:rsidR="0072305D">
        <w:rPr>
          <w:rFonts w:ascii="Verdana" w:hAnsi="Verdana"/>
          <w:sz w:val="20"/>
          <w:szCs w:val="20"/>
        </w:rPr>
        <w:t xml:space="preserve"> neuen Rauchabsaugbrennern geben wir </w:t>
      </w:r>
      <w:r w:rsidR="00DA0D0A">
        <w:rPr>
          <w:rFonts w:ascii="Verdana" w:hAnsi="Verdana"/>
          <w:sz w:val="20"/>
          <w:szCs w:val="20"/>
        </w:rPr>
        <w:t>den Unternehmen</w:t>
      </w:r>
      <w:r w:rsidR="0072305D">
        <w:rPr>
          <w:rFonts w:ascii="Verdana" w:hAnsi="Verdana"/>
          <w:sz w:val="20"/>
          <w:szCs w:val="20"/>
        </w:rPr>
        <w:t xml:space="preserve"> ein </w:t>
      </w:r>
      <w:r w:rsidR="00AE7E85">
        <w:rPr>
          <w:rFonts w:ascii="Verdana" w:hAnsi="Verdana"/>
          <w:sz w:val="20"/>
          <w:szCs w:val="20"/>
        </w:rPr>
        <w:t>ideales Werkzeug an die Hand, um den immer strenger werdenden Vorschriften</w:t>
      </w:r>
      <w:r w:rsidR="00654C40">
        <w:rPr>
          <w:rFonts w:ascii="Verdana" w:hAnsi="Verdana"/>
          <w:sz w:val="20"/>
          <w:szCs w:val="20"/>
        </w:rPr>
        <w:t xml:space="preserve"> </w:t>
      </w:r>
      <w:r w:rsidR="006C4557">
        <w:rPr>
          <w:rFonts w:ascii="Verdana" w:hAnsi="Verdana"/>
          <w:sz w:val="20"/>
          <w:szCs w:val="20"/>
        </w:rPr>
        <w:t>zur Einhaltung</w:t>
      </w:r>
      <w:r w:rsidR="0072305D">
        <w:rPr>
          <w:rFonts w:ascii="Verdana" w:hAnsi="Verdana"/>
          <w:sz w:val="20"/>
          <w:szCs w:val="20"/>
        </w:rPr>
        <w:t xml:space="preserve"> der Staubgrenzwerte</w:t>
      </w:r>
      <w:r w:rsidR="00AE7E85">
        <w:rPr>
          <w:rFonts w:ascii="Verdana" w:hAnsi="Verdana"/>
          <w:sz w:val="20"/>
          <w:szCs w:val="20"/>
        </w:rPr>
        <w:t xml:space="preserve"> </w:t>
      </w:r>
      <w:r w:rsidR="0072305D">
        <w:rPr>
          <w:rFonts w:ascii="Verdana" w:hAnsi="Verdana"/>
          <w:sz w:val="20"/>
          <w:szCs w:val="20"/>
        </w:rPr>
        <w:t xml:space="preserve">gerecht </w:t>
      </w:r>
      <w:r w:rsidR="00F65A13">
        <w:rPr>
          <w:rFonts w:ascii="Verdana" w:hAnsi="Verdana"/>
          <w:sz w:val="20"/>
          <w:szCs w:val="20"/>
        </w:rPr>
        <w:t>zu werden</w:t>
      </w:r>
      <w:r w:rsidR="001475C2">
        <w:rPr>
          <w:rFonts w:ascii="Verdana" w:hAnsi="Verdana"/>
          <w:sz w:val="20"/>
          <w:szCs w:val="20"/>
        </w:rPr>
        <w:t xml:space="preserve"> und damit die Gesundheit der Schweißer zu schützen</w:t>
      </w:r>
      <w:r w:rsidR="00AE7E85">
        <w:rPr>
          <w:rFonts w:ascii="Verdana" w:hAnsi="Verdana"/>
          <w:sz w:val="20"/>
          <w:szCs w:val="20"/>
        </w:rPr>
        <w:t>.</w:t>
      </w:r>
      <w:r w:rsidR="000B3EB6">
        <w:rPr>
          <w:rFonts w:ascii="Verdana" w:hAnsi="Verdana"/>
          <w:sz w:val="20"/>
          <w:szCs w:val="20"/>
        </w:rPr>
        <w:t xml:space="preserve"> Die Brenner sind innovativ und vereinen die </w:t>
      </w:r>
      <w:r w:rsidR="0095105B">
        <w:rPr>
          <w:rFonts w:ascii="Verdana" w:hAnsi="Verdana"/>
          <w:sz w:val="20"/>
          <w:szCs w:val="20"/>
        </w:rPr>
        <w:t>Eigenschaften und Funktionen</w:t>
      </w:r>
      <w:r w:rsidR="000B3EB6">
        <w:rPr>
          <w:rFonts w:ascii="Verdana" w:hAnsi="Verdana"/>
          <w:sz w:val="20"/>
          <w:szCs w:val="20"/>
        </w:rPr>
        <w:t>, die ein Schweißer heute an ein modernes Arbeitsgerät stellt: Kompaktheit, hocheffiziente Absaugung sowie eine ergonomisch optimale Form, die jederzeit eine exzellente Schweißnaht garantiert.</w:t>
      </w:r>
      <w:r w:rsidR="0072305D">
        <w:rPr>
          <w:rFonts w:ascii="Verdana" w:hAnsi="Verdana"/>
          <w:sz w:val="20"/>
          <w:szCs w:val="20"/>
        </w:rPr>
        <w:t>“</w:t>
      </w:r>
    </w:p>
    <w:p w14:paraId="2692BA91" w14:textId="77777777" w:rsidR="00C55BD1" w:rsidRPr="00C55BD1" w:rsidRDefault="00C55BD1" w:rsidP="00C55BD1">
      <w:pPr>
        <w:spacing w:after="0" w:line="240" w:lineRule="auto"/>
        <w:rPr>
          <w:rFonts w:ascii="Verdana" w:hAnsi="Verdana"/>
          <w:i/>
          <w:sz w:val="20"/>
          <w:szCs w:val="20"/>
        </w:rPr>
      </w:pPr>
      <w:r w:rsidRPr="00C55BD1">
        <w:rPr>
          <w:rFonts w:ascii="Verdana" w:hAnsi="Verdana"/>
          <w:i/>
          <w:sz w:val="20"/>
          <w:szCs w:val="20"/>
        </w:rPr>
        <w:t>Die Lorch Schweißtechnik GmbH ist einer der führenden Hersteller von Lichtbogen-Schweißanlagen für industrielle Anwendungen, das anspruchsvolle Metallhandwerk, sowie für den Einsatz in der Automation mit Robotern und kollaborativen Robotersystemen. Seit über 60 Jahren werden Lorch Qualitätsanlagen in Deutschland in einer der weltweit modernsten Schweißanlagenfertigungen hergestellt und in mehr als 60 Länder exportiert. Die Schweißtechnik von Lorch vereint großen Praxisnutzen, einfachste Bedienung sowie hohe Wirtschaftlichkeit und setzt im Markt neue technologische Standards.</w:t>
      </w:r>
    </w:p>
    <w:p w14:paraId="09D6F32C" w14:textId="77777777" w:rsidR="00C55BD1" w:rsidRPr="00C55BD1" w:rsidRDefault="00C55BD1" w:rsidP="0095339D">
      <w:pPr>
        <w:pStyle w:val="NurText"/>
        <w:spacing w:line="276" w:lineRule="auto"/>
        <w:ind w:right="-1"/>
        <w:rPr>
          <w:rFonts w:ascii="Verdana" w:hAnsi="Verdana"/>
          <w:i/>
          <w:sz w:val="20"/>
          <w:szCs w:val="20"/>
        </w:rPr>
      </w:pPr>
    </w:p>
    <w:p w14:paraId="60C142F4" w14:textId="77777777" w:rsidR="006403FD" w:rsidRPr="00C55BD1" w:rsidRDefault="006403FD" w:rsidP="0095339D">
      <w:pPr>
        <w:pStyle w:val="NurText"/>
        <w:spacing w:line="276" w:lineRule="auto"/>
        <w:ind w:right="-1"/>
        <w:rPr>
          <w:rFonts w:ascii="Verdana" w:hAnsi="Verdana"/>
          <w:sz w:val="20"/>
          <w:szCs w:val="20"/>
        </w:rPr>
      </w:pPr>
    </w:p>
    <w:p w14:paraId="364B2896" w14:textId="77777777" w:rsidR="006403FD" w:rsidRPr="00C55BD1" w:rsidRDefault="006403FD" w:rsidP="0095339D">
      <w:pPr>
        <w:pStyle w:val="NurText"/>
        <w:spacing w:line="276" w:lineRule="auto"/>
        <w:ind w:right="-1"/>
        <w:rPr>
          <w:rFonts w:ascii="Verdana" w:hAnsi="Verdana"/>
          <w:sz w:val="20"/>
          <w:szCs w:val="20"/>
        </w:rPr>
      </w:pPr>
    </w:p>
    <w:p w14:paraId="2C2DAC54" w14:textId="77777777" w:rsidR="006403FD" w:rsidRPr="00C55BD1" w:rsidRDefault="006403FD" w:rsidP="0095339D">
      <w:pPr>
        <w:pStyle w:val="NurText"/>
        <w:spacing w:line="276" w:lineRule="auto"/>
        <w:ind w:right="-1"/>
        <w:rPr>
          <w:rFonts w:ascii="Verdana" w:hAnsi="Verdana"/>
          <w:sz w:val="20"/>
          <w:szCs w:val="20"/>
        </w:rPr>
      </w:pPr>
    </w:p>
    <w:p w14:paraId="710D6790" w14:textId="77777777" w:rsidR="006403FD" w:rsidRPr="00C55BD1" w:rsidRDefault="006403FD" w:rsidP="0095339D">
      <w:pPr>
        <w:pStyle w:val="NurText"/>
        <w:spacing w:line="276" w:lineRule="auto"/>
        <w:ind w:right="-1"/>
        <w:rPr>
          <w:rFonts w:ascii="Verdana" w:hAnsi="Verdana"/>
          <w:sz w:val="20"/>
          <w:szCs w:val="20"/>
        </w:rPr>
      </w:pPr>
    </w:p>
    <w:p w14:paraId="1792DB39" w14:textId="77777777" w:rsidR="006403FD" w:rsidRDefault="006403FD" w:rsidP="0095339D">
      <w:pPr>
        <w:pStyle w:val="NurText"/>
        <w:spacing w:line="276" w:lineRule="auto"/>
        <w:ind w:right="-1"/>
        <w:rPr>
          <w:rFonts w:ascii="Verdana" w:hAnsi="Verdana"/>
          <w:sz w:val="20"/>
          <w:szCs w:val="20"/>
        </w:rPr>
      </w:pPr>
    </w:p>
    <w:p w14:paraId="6EFBD337" w14:textId="77777777" w:rsidR="006403FD" w:rsidRDefault="006403FD" w:rsidP="0095339D">
      <w:pPr>
        <w:pStyle w:val="NurText"/>
        <w:spacing w:line="276" w:lineRule="auto"/>
        <w:ind w:right="-1"/>
        <w:rPr>
          <w:rFonts w:ascii="Verdana" w:hAnsi="Verdana"/>
          <w:sz w:val="20"/>
          <w:szCs w:val="20"/>
        </w:rPr>
      </w:pPr>
    </w:p>
    <w:p w14:paraId="10857B9B" w14:textId="77777777" w:rsidR="006403FD" w:rsidRDefault="006403FD" w:rsidP="0095339D">
      <w:pPr>
        <w:pStyle w:val="NurText"/>
        <w:spacing w:line="276" w:lineRule="auto"/>
        <w:ind w:right="-1"/>
        <w:rPr>
          <w:rFonts w:ascii="Verdana" w:hAnsi="Verdana"/>
          <w:sz w:val="20"/>
          <w:szCs w:val="20"/>
        </w:rPr>
      </w:pPr>
    </w:p>
    <w:p w14:paraId="1724EFA2" w14:textId="77777777" w:rsidR="006403FD" w:rsidRDefault="006403FD" w:rsidP="0095339D">
      <w:pPr>
        <w:pStyle w:val="NurText"/>
        <w:spacing w:line="276" w:lineRule="auto"/>
        <w:ind w:right="-1"/>
        <w:rPr>
          <w:rFonts w:ascii="Verdana" w:hAnsi="Verdana"/>
          <w:sz w:val="20"/>
          <w:szCs w:val="20"/>
        </w:rPr>
      </w:pPr>
    </w:p>
    <w:p w14:paraId="31D0C9F5" w14:textId="6870EB5F" w:rsidR="00667F51" w:rsidRPr="00F2554C" w:rsidRDefault="0095339D" w:rsidP="0095339D">
      <w:pPr>
        <w:pStyle w:val="NurText"/>
        <w:spacing w:line="276" w:lineRule="auto"/>
        <w:ind w:right="-1"/>
        <w:rPr>
          <w:rFonts w:ascii="Verdana" w:hAnsi="Verdana"/>
          <w:sz w:val="18"/>
          <w:szCs w:val="18"/>
        </w:rPr>
      </w:pPr>
      <w:r w:rsidRPr="00F2554C">
        <w:rPr>
          <w:rFonts w:ascii="Verdana" w:hAnsi="Verdana"/>
          <w:sz w:val="18"/>
          <w:szCs w:val="18"/>
        </w:rPr>
        <w:lastRenderedPageBreak/>
        <w:t>Abb 1:</w:t>
      </w:r>
      <w:r w:rsidR="00F2554C" w:rsidRPr="00F2554C">
        <w:rPr>
          <w:rFonts w:ascii="Verdana" w:hAnsi="Verdana"/>
          <w:sz w:val="18"/>
          <w:szCs w:val="18"/>
        </w:rPr>
        <w:t xml:space="preserve"> </w:t>
      </w:r>
      <w:r w:rsidR="00F2554C">
        <w:rPr>
          <w:rFonts w:ascii="Verdana" w:hAnsi="Verdana"/>
          <w:sz w:val="18"/>
          <w:szCs w:val="18"/>
        </w:rPr>
        <w:t>H</w:t>
      </w:r>
      <w:r w:rsidR="00F2554C" w:rsidRPr="00F2554C">
        <w:rPr>
          <w:rFonts w:ascii="Verdana" w:hAnsi="Verdana"/>
          <w:sz w:val="18"/>
          <w:szCs w:val="18"/>
        </w:rPr>
        <w:t>ocheffiziente Rauchabsaugung, kompakte Bauweise und exzellente Schweißperformance</w:t>
      </w:r>
      <w:r w:rsidR="00F2554C">
        <w:rPr>
          <w:rFonts w:ascii="Verdana" w:hAnsi="Verdana"/>
          <w:sz w:val="18"/>
          <w:szCs w:val="18"/>
        </w:rPr>
        <w:t xml:space="preserve"> bieten die</w:t>
      </w:r>
      <w:r w:rsidR="009A57D8" w:rsidRPr="00F2554C">
        <w:rPr>
          <w:rFonts w:ascii="Verdana" w:hAnsi="Verdana"/>
          <w:sz w:val="18"/>
          <w:szCs w:val="18"/>
        </w:rPr>
        <w:t xml:space="preserve"> neuen Rauchabsaugbrenner von Lorch Schweißtechnik</w:t>
      </w:r>
      <w:r w:rsidR="005040CB">
        <w:rPr>
          <w:rFonts w:ascii="Verdana" w:hAnsi="Verdana"/>
          <w:sz w:val="18"/>
          <w:szCs w:val="18"/>
        </w:rPr>
        <w:t>.</w:t>
      </w:r>
    </w:p>
    <w:p w14:paraId="7E9D5FBB" w14:textId="0947F8C6" w:rsidR="006403FD" w:rsidRPr="00205730" w:rsidRDefault="006403FD" w:rsidP="0095339D">
      <w:pPr>
        <w:pStyle w:val="NurText"/>
        <w:spacing w:line="276" w:lineRule="auto"/>
        <w:ind w:right="-1"/>
        <w:rPr>
          <w:rFonts w:ascii="Verdana" w:hAnsi="Verdana"/>
          <w:i/>
          <w:sz w:val="20"/>
          <w:szCs w:val="20"/>
        </w:rPr>
      </w:pPr>
      <w:r>
        <w:rPr>
          <w:rFonts w:ascii="Verdana" w:hAnsi="Verdana"/>
          <w:i/>
          <w:noProof/>
          <w:sz w:val="20"/>
          <w:szCs w:val="20"/>
          <w:lang w:eastAsia="de-DE"/>
        </w:rPr>
        <w:drawing>
          <wp:inline distT="0" distB="0" distL="0" distR="0" wp14:anchorId="291F78E8" wp14:editId="66721B35">
            <wp:extent cx="2217420" cy="3322108"/>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03.2801.3-Lorch-MIG-MAG-Brenner-ML2800-RAB-PM-4.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23430" cy="3331112"/>
                    </a:xfrm>
                    <a:prstGeom prst="rect">
                      <a:avLst/>
                    </a:prstGeom>
                  </pic:spPr>
                </pic:pic>
              </a:graphicData>
            </a:graphic>
          </wp:inline>
        </w:drawing>
      </w:r>
    </w:p>
    <w:p w14:paraId="31E07F4A" w14:textId="77777777" w:rsidR="00667F51" w:rsidRDefault="00667F51" w:rsidP="0095339D">
      <w:pPr>
        <w:pStyle w:val="NurText"/>
        <w:spacing w:line="276" w:lineRule="auto"/>
        <w:ind w:right="-1"/>
        <w:rPr>
          <w:rFonts w:ascii="Verdana" w:hAnsi="Verdana"/>
          <w:i/>
          <w:sz w:val="20"/>
          <w:szCs w:val="20"/>
        </w:rPr>
      </w:pPr>
    </w:p>
    <w:p w14:paraId="0AD1DC8A" w14:textId="618D4D68" w:rsidR="006403FD" w:rsidRPr="00C167CA" w:rsidRDefault="006403FD" w:rsidP="00C167CA">
      <w:pPr>
        <w:pStyle w:val="NurText"/>
        <w:spacing w:line="276" w:lineRule="auto"/>
        <w:ind w:right="-1"/>
        <w:rPr>
          <w:rFonts w:ascii="Verdana" w:hAnsi="Verdana"/>
          <w:sz w:val="18"/>
          <w:szCs w:val="18"/>
        </w:rPr>
      </w:pPr>
    </w:p>
    <w:p w14:paraId="04DF6ADF" w14:textId="77D8C6B0" w:rsidR="000310D6" w:rsidRDefault="000310D6" w:rsidP="00C167CA">
      <w:pPr>
        <w:pStyle w:val="NurText"/>
        <w:spacing w:line="276" w:lineRule="auto"/>
        <w:ind w:right="-1"/>
        <w:rPr>
          <w:rFonts w:ascii="Verdana" w:hAnsi="Verdana"/>
          <w:sz w:val="18"/>
          <w:szCs w:val="18"/>
        </w:rPr>
      </w:pPr>
      <w:r w:rsidRPr="00C167CA">
        <w:rPr>
          <w:rFonts w:ascii="Verdana" w:hAnsi="Verdana"/>
          <w:sz w:val="18"/>
          <w:szCs w:val="18"/>
        </w:rPr>
        <w:t xml:space="preserve">Abb 2: </w:t>
      </w:r>
      <w:r w:rsidR="00C167CA" w:rsidRPr="00C167CA">
        <w:rPr>
          <w:rFonts w:ascii="Verdana" w:hAnsi="Verdana"/>
          <w:sz w:val="18"/>
          <w:szCs w:val="18"/>
        </w:rPr>
        <w:t>Die Schweißsituationen ohne und mit Einsatz des Rauchabsaugbrenners machen es deutlich: D</w:t>
      </w:r>
      <w:r w:rsidR="00F2554C">
        <w:rPr>
          <w:rFonts w:ascii="Verdana" w:hAnsi="Verdana"/>
          <w:sz w:val="18"/>
          <w:szCs w:val="18"/>
        </w:rPr>
        <w:t>ie</w:t>
      </w:r>
      <w:r w:rsidR="00C167CA" w:rsidRPr="00C167CA">
        <w:rPr>
          <w:rFonts w:ascii="Verdana" w:hAnsi="Verdana"/>
          <w:sz w:val="18"/>
          <w:szCs w:val="18"/>
        </w:rPr>
        <w:t xml:space="preserve"> gezielte Absaugung direkt am Lichtbogen </w:t>
      </w:r>
      <w:r w:rsidR="00F2554C">
        <w:rPr>
          <w:rFonts w:ascii="Verdana" w:hAnsi="Verdana"/>
          <w:sz w:val="18"/>
          <w:szCs w:val="18"/>
        </w:rPr>
        <w:t xml:space="preserve">minimiert </w:t>
      </w:r>
      <w:r w:rsidR="00C167CA" w:rsidRPr="00C167CA">
        <w:rPr>
          <w:rFonts w:ascii="Verdana" w:hAnsi="Verdana"/>
          <w:sz w:val="18"/>
          <w:szCs w:val="18"/>
        </w:rPr>
        <w:t xml:space="preserve">die Verbreitung des Schweißrauchs </w:t>
      </w:r>
      <w:r w:rsidR="007D6FEB">
        <w:rPr>
          <w:rFonts w:ascii="Verdana" w:hAnsi="Verdana"/>
          <w:sz w:val="18"/>
          <w:szCs w:val="18"/>
        </w:rPr>
        <w:t>enorm</w:t>
      </w:r>
      <w:r w:rsidR="005040CB">
        <w:rPr>
          <w:rFonts w:ascii="Verdana" w:hAnsi="Verdana"/>
          <w:sz w:val="18"/>
          <w:szCs w:val="18"/>
        </w:rPr>
        <w:t>.</w:t>
      </w:r>
    </w:p>
    <w:p w14:paraId="524B5243" w14:textId="77777777" w:rsidR="00C56ABB" w:rsidRPr="00C167CA" w:rsidRDefault="00C56ABB" w:rsidP="00C167CA">
      <w:pPr>
        <w:pStyle w:val="NurText"/>
        <w:spacing w:line="276" w:lineRule="auto"/>
        <w:ind w:right="-1"/>
        <w:rPr>
          <w:rFonts w:ascii="Verdana" w:hAnsi="Verdana"/>
          <w:sz w:val="18"/>
          <w:szCs w:val="18"/>
        </w:rPr>
      </w:pPr>
    </w:p>
    <w:p w14:paraId="411DA5A9" w14:textId="735551B3" w:rsidR="000310D6" w:rsidRDefault="000040B2" w:rsidP="000D3527">
      <w:pPr>
        <w:pStyle w:val="TextA"/>
        <w:tabs>
          <w:tab w:val="left" w:pos="709"/>
          <w:tab w:val="left" w:pos="1417"/>
          <w:tab w:val="left" w:pos="2126"/>
          <w:tab w:val="left" w:pos="2835"/>
          <w:tab w:val="left" w:pos="3543"/>
          <w:tab w:val="left" w:pos="4252"/>
          <w:tab w:val="left" w:pos="4961"/>
          <w:tab w:val="left" w:pos="5669"/>
          <w:tab w:val="left" w:pos="6378"/>
          <w:tab w:val="left" w:pos="7087"/>
        </w:tabs>
        <w:spacing w:after="240" w:line="276" w:lineRule="auto"/>
        <w:ind w:right="-1"/>
        <w:rPr>
          <w:rFonts w:ascii="Verdana" w:hAnsi="Verdana" w:cs="Helvetica"/>
          <w:color w:val="auto"/>
          <w:sz w:val="20"/>
          <w:szCs w:val="22"/>
        </w:rPr>
      </w:pPr>
      <w:r>
        <w:rPr>
          <w:rFonts w:ascii="Verdana" w:hAnsi="Verdana" w:cs="Helvetica"/>
          <w:noProof/>
          <w:color w:val="auto"/>
          <w:sz w:val="20"/>
          <w:szCs w:val="22"/>
        </w:rPr>
        <w:drawing>
          <wp:inline distT="0" distB="0" distL="0" distR="0" wp14:anchorId="6C08B9F2" wp14:editId="1F6B52D4">
            <wp:extent cx="4500245" cy="2989580"/>
            <wp:effectExtent l="0" t="0" r="0" b="1270"/>
            <wp:docPr id="5" name="Grafik 5" descr="I:\MKT\Bilder\Anwendung\_Brenner RAB Anwendung\Rohdaten Workshop 04.07.2019\vergleich_RAB_mit Tex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KT\Bilder\Anwendung\_Brenner RAB Anwendung\Rohdaten Workshop 04.07.2019\vergleich_RAB_mit Text.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0245" cy="2989580"/>
                    </a:xfrm>
                    <a:prstGeom prst="rect">
                      <a:avLst/>
                    </a:prstGeom>
                    <a:noFill/>
                    <a:ln>
                      <a:noFill/>
                    </a:ln>
                  </pic:spPr>
                </pic:pic>
              </a:graphicData>
            </a:graphic>
          </wp:inline>
        </w:drawing>
      </w:r>
    </w:p>
    <w:p w14:paraId="2B28040B" w14:textId="2E9FA5CA" w:rsidR="005040CB" w:rsidRDefault="005040CB" w:rsidP="005040CB">
      <w:pPr>
        <w:pStyle w:val="NurText"/>
        <w:spacing w:line="276" w:lineRule="auto"/>
        <w:ind w:right="-1"/>
        <w:rPr>
          <w:rFonts w:ascii="Verdana" w:hAnsi="Verdana"/>
          <w:sz w:val="18"/>
          <w:szCs w:val="18"/>
        </w:rPr>
      </w:pPr>
      <w:r w:rsidRPr="00C167CA">
        <w:rPr>
          <w:rFonts w:ascii="Verdana" w:hAnsi="Verdana"/>
          <w:sz w:val="18"/>
          <w:szCs w:val="18"/>
        </w:rPr>
        <w:lastRenderedPageBreak/>
        <w:t xml:space="preserve">Abb </w:t>
      </w:r>
      <w:r>
        <w:rPr>
          <w:rFonts w:ascii="Verdana" w:hAnsi="Verdana"/>
          <w:sz w:val="18"/>
          <w:szCs w:val="18"/>
        </w:rPr>
        <w:t>3</w:t>
      </w:r>
      <w:r w:rsidRPr="00C167CA">
        <w:rPr>
          <w:rFonts w:ascii="Verdana" w:hAnsi="Verdana"/>
          <w:sz w:val="18"/>
          <w:szCs w:val="18"/>
        </w:rPr>
        <w:t xml:space="preserve">: </w:t>
      </w:r>
      <w:r>
        <w:rPr>
          <w:rFonts w:ascii="Verdana" w:hAnsi="Verdana"/>
          <w:sz w:val="18"/>
          <w:szCs w:val="18"/>
        </w:rPr>
        <w:t>Der neue Lorch Rauchabsaugbrenner im Einsatz: Ein ideales Werkzeug, um den immer strenger werdenden Vorschriften zur Einhaltung der Staubgrenzwerte gerecht zu werden.</w:t>
      </w:r>
    </w:p>
    <w:p w14:paraId="3DA7FADE" w14:textId="77777777" w:rsidR="00C56ABB" w:rsidRDefault="00C56ABB" w:rsidP="005040CB">
      <w:pPr>
        <w:pStyle w:val="NurText"/>
        <w:spacing w:line="276" w:lineRule="auto"/>
        <w:ind w:right="-1"/>
        <w:rPr>
          <w:rFonts w:ascii="Verdana" w:hAnsi="Verdana"/>
          <w:sz w:val="18"/>
          <w:szCs w:val="18"/>
        </w:rPr>
      </w:pPr>
    </w:p>
    <w:p w14:paraId="3ED1EBBE" w14:textId="63124764" w:rsidR="00A35A70" w:rsidRDefault="00BC154A" w:rsidP="005040CB">
      <w:pPr>
        <w:pStyle w:val="NurText"/>
        <w:spacing w:line="276" w:lineRule="auto"/>
        <w:ind w:right="-1"/>
        <w:rPr>
          <w:rFonts w:ascii="Verdana" w:hAnsi="Verdana"/>
          <w:sz w:val="18"/>
          <w:szCs w:val="18"/>
        </w:rPr>
      </w:pPr>
      <w:r>
        <w:rPr>
          <w:rFonts w:ascii="Verdana" w:hAnsi="Verdana"/>
          <w:noProof/>
          <w:sz w:val="18"/>
          <w:szCs w:val="18"/>
          <w:lang w:eastAsia="de-DE"/>
        </w:rPr>
        <w:drawing>
          <wp:inline distT="0" distB="0" distL="0" distR="0" wp14:anchorId="5C3BA506" wp14:editId="614D06FF">
            <wp:extent cx="4486275" cy="2933700"/>
            <wp:effectExtent l="0" t="0" r="9525" b="0"/>
            <wp:docPr id="13" name="Grafik 13" descr="I:\MKT\Bilder\Anwendung\_Brenner RAB Anwendung\Rohdaten Workshop 04.07.2019\IMG_5520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KT\Bilder\Anwendung\_Brenner RAB Anwendung\Rohdaten Workshop 04.07.2019\IMG_5520_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86275" cy="2933700"/>
                    </a:xfrm>
                    <a:prstGeom prst="rect">
                      <a:avLst/>
                    </a:prstGeom>
                    <a:noFill/>
                    <a:ln>
                      <a:noFill/>
                    </a:ln>
                  </pic:spPr>
                </pic:pic>
              </a:graphicData>
            </a:graphic>
          </wp:inline>
        </w:drawing>
      </w:r>
    </w:p>
    <w:p w14:paraId="7D91F71D" w14:textId="63C1FFBB" w:rsidR="005040CB" w:rsidRDefault="005040CB" w:rsidP="005040CB">
      <w:pPr>
        <w:pStyle w:val="NurText"/>
        <w:spacing w:line="276" w:lineRule="auto"/>
        <w:ind w:right="-1"/>
        <w:rPr>
          <w:rFonts w:ascii="Verdana" w:hAnsi="Verdana"/>
          <w:sz w:val="18"/>
          <w:szCs w:val="18"/>
        </w:rPr>
      </w:pPr>
    </w:p>
    <w:p w14:paraId="247C8DDD" w14:textId="595B2476" w:rsidR="005040CB" w:rsidRDefault="005040CB" w:rsidP="005040CB">
      <w:pPr>
        <w:pStyle w:val="NurText"/>
        <w:spacing w:line="276" w:lineRule="auto"/>
        <w:ind w:right="-1"/>
        <w:rPr>
          <w:rFonts w:ascii="Verdana" w:hAnsi="Verdana"/>
          <w:sz w:val="18"/>
          <w:szCs w:val="18"/>
        </w:rPr>
      </w:pPr>
    </w:p>
    <w:p w14:paraId="1892A028" w14:textId="77777777" w:rsidR="005040CB" w:rsidRPr="00C167CA" w:rsidRDefault="005040CB" w:rsidP="005040CB">
      <w:pPr>
        <w:pStyle w:val="NurText"/>
        <w:spacing w:line="276" w:lineRule="auto"/>
        <w:ind w:right="-1"/>
        <w:rPr>
          <w:rFonts w:ascii="Verdana" w:hAnsi="Verdana"/>
          <w:sz w:val="18"/>
          <w:szCs w:val="18"/>
        </w:rPr>
      </w:pPr>
    </w:p>
    <w:p w14:paraId="7EE753CE" w14:textId="6D36FAE4" w:rsidR="006403FD" w:rsidRDefault="006403FD" w:rsidP="000D3527">
      <w:pPr>
        <w:pStyle w:val="TextA"/>
        <w:tabs>
          <w:tab w:val="left" w:pos="709"/>
          <w:tab w:val="left" w:pos="1417"/>
          <w:tab w:val="left" w:pos="2126"/>
          <w:tab w:val="left" w:pos="2835"/>
          <w:tab w:val="left" w:pos="3543"/>
          <w:tab w:val="left" w:pos="4252"/>
          <w:tab w:val="left" w:pos="4961"/>
          <w:tab w:val="left" w:pos="5669"/>
          <w:tab w:val="left" w:pos="6378"/>
          <w:tab w:val="left" w:pos="7087"/>
        </w:tabs>
        <w:spacing w:after="240" w:line="276" w:lineRule="auto"/>
        <w:ind w:right="-1"/>
        <w:rPr>
          <w:rFonts w:ascii="Verdana" w:hAnsi="Verdana" w:cs="Helvetica"/>
          <w:color w:val="auto"/>
          <w:sz w:val="20"/>
          <w:szCs w:val="22"/>
        </w:rPr>
      </w:pPr>
    </w:p>
    <w:p w14:paraId="2166036F" w14:textId="4AC1BBDB" w:rsidR="000040B2" w:rsidRDefault="000040B2" w:rsidP="000D3527">
      <w:pPr>
        <w:pStyle w:val="TextA"/>
        <w:tabs>
          <w:tab w:val="left" w:pos="709"/>
          <w:tab w:val="left" w:pos="1417"/>
          <w:tab w:val="left" w:pos="2126"/>
          <w:tab w:val="left" w:pos="2835"/>
          <w:tab w:val="left" w:pos="3543"/>
          <w:tab w:val="left" w:pos="4252"/>
          <w:tab w:val="left" w:pos="4961"/>
          <w:tab w:val="left" w:pos="5669"/>
          <w:tab w:val="left" w:pos="6378"/>
          <w:tab w:val="left" w:pos="7087"/>
        </w:tabs>
        <w:spacing w:after="240" w:line="276" w:lineRule="auto"/>
        <w:ind w:right="-1"/>
        <w:rPr>
          <w:rFonts w:ascii="Verdana" w:hAnsi="Verdana" w:cs="Helvetica"/>
          <w:color w:val="auto"/>
          <w:sz w:val="20"/>
          <w:szCs w:val="22"/>
        </w:rPr>
      </w:pPr>
    </w:p>
    <w:p w14:paraId="64115ED2" w14:textId="312C35BC" w:rsidR="000040B2" w:rsidRDefault="000040B2" w:rsidP="000D3527">
      <w:pPr>
        <w:pStyle w:val="TextA"/>
        <w:tabs>
          <w:tab w:val="left" w:pos="709"/>
          <w:tab w:val="left" w:pos="1417"/>
          <w:tab w:val="left" w:pos="2126"/>
          <w:tab w:val="left" w:pos="2835"/>
          <w:tab w:val="left" w:pos="3543"/>
          <w:tab w:val="left" w:pos="4252"/>
          <w:tab w:val="left" w:pos="4961"/>
          <w:tab w:val="left" w:pos="5669"/>
          <w:tab w:val="left" w:pos="6378"/>
          <w:tab w:val="left" w:pos="7087"/>
        </w:tabs>
        <w:spacing w:after="240" w:line="276" w:lineRule="auto"/>
        <w:ind w:right="-1"/>
        <w:rPr>
          <w:rFonts w:ascii="Verdana" w:hAnsi="Verdana" w:cs="Helvetica"/>
          <w:color w:val="auto"/>
          <w:sz w:val="20"/>
          <w:szCs w:val="22"/>
        </w:rPr>
      </w:pPr>
    </w:p>
    <w:p w14:paraId="0C801812" w14:textId="30065B3F" w:rsidR="0095339D" w:rsidRPr="004C7FE2" w:rsidRDefault="0095339D" w:rsidP="000D3527">
      <w:pPr>
        <w:pStyle w:val="TextA"/>
        <w:tabs>
          <w:tab w:val="left" w:pos="709"/>
          <w:tab w:val="left" w:pos="1417"/>
          <w:tab w:val="left" w:pos="2126"/>
          <w:tab w:val="left" w:pos="2835"/>
          <w:tab w:val="left" w:pos="3543"/>
          <w:tab w:val="left" w:pos="4252"/>
          <w:tab w:val="left" w:pos="4961"/>
          <w:tab w:val="left" w:pos="5669"/>
          <w:tab w:val="left" w:pos="6378"/>
          <w:tab w:val="left" w:pos="7087"/>
        </w:tabs>
        <w:spacing w:after="240" w:line="276" w:lineRule="auto"/>
        <w:ind w:right="-1"/>
        <w:rPr>
          <w:rFonts w:ascii="Verdana" w:hAnsi="Verdana" w:cs="Helvetica"/>
          <w:b/>
          <w:color w:val="auto"/>
          <w:sz w:val="20"/>
          <w:szCs w:val="22"/>
        </w:rPr>
      </w:pPr>
      <w:bookmarkStart w:id="0" w:name="_GoBack"/>
      <w:bookmarkEnd w:id="0"/>
      <w:r w:rsidRPr="00D60826">
        <w:rPr>
          <w:rFonts w:ascii="Verdana" w:hAnsi="Verdana" w:cs="Helvetica"/>
          <w:color w:val="auto"/>
          <w:sz w:val="20"/>
          <w:szCs w:val="22"/>
        </w:rPr>
        <w:t xml:space="preserve">Weitere Informationen finden Sie unter </w:t>
      </w:r>
      <w:hyperlink r:id="rId10" w:history="1">
        <w:r w:rsidRPr="00D60826">
          <w:rPr>
            <w:rStyle w:val="Hyperlink"/>
            <w:rFonts w:ascii="Verdana" w:hAnsi="Verdana" w:cs="Helvetica"/>
            <w:sz w:val="20"/>
            <w:szCs w:val="22"/>
          </w:rPr>
          <w:t>www.lorch.eu</w:t>
        </w:r>
      </w:hyperlink>
      <w:r w:rsidRPr="00D60826">
        <w:rPr>
          <w:rStyle w:val="Hyperlink"/>
          <w:rFonts w:ascii="Verdana" w:hAnsi="Verdana" w:cs="Helvetica"/>
          <w:color w:val="auto"/>
          <w:sz w:val="20"/>
          <w:szCs w:val="22"/>
          <w:u w:val="none"/>
        </w:rPr>
        <w:br/>
      </w:r>
      <w:r w:rsidRPr="004C7FE2">
        <w:rPr>
          <w:rFonts w:ascii="Verdana" w:hAnsi="Verdana" w:cs="Helvetica"/>
          <w:b/>
          <w:color w:val="auto"/>
          <w:sz w:val="20"/>
          <w:szCs w:val="22"/>
        </w:rPr>
        <w:t xml:space="preserve">Pressekontakt: </w:t>
      </w:r>
    </w:p>
    <w:p w14:paraId="29282A61" w14:textId="77777777" w:rsidR="0095339D" w:rsidRPr="004C7FE2" w:rsidRDefault="0095339D"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color w:val="auto"/>
          <w:sz w:val="20"/>
          <w:szCs w:val="22"/>
        </w:rPr>
      </w:pPr>
      <w:r w:rsidRPr="004C7FE2">
        <w:rPr>
          <w:rFonts w:ascii="Verdana" w:hAnsi="Verdana" w:cs="Helvetica"/>
          <w:color w:val="auto"/>
          <w:sz w:val="20"/>
          <w:szCs w:val="22"/>
        </w:rPr>
        <w:t>Lorch Schweißtechnik GmbH</w:t>
      </w:r>
      <w:r w:rsidRPr="004C7FE2">
        <w:rPr>
          <w:rFonts w:ascii="Verdana" w:hAnsi="Verdana" w:cs="Helvetica"/>
          <w:color w:val="auto"/>
          <w:sz w:val="20"/>
          <w:szCs w:val="22"/>
        </w:rPr>
        <w:br/>
      </w:r>
      <w:r>
        <w:rPr>
          <w:rFonts w:ascii="Verdana" w:hAnsi="Verdana" w:cs="Helvetica"/>
          <w:color w:val="auto"/>
          <w:sz w:val="20"/>
          <w:szCs w:val="22"/>
        </w:rPr>
        <w:t>Lisa Michler</w:t>
      </w:r>
      <w:r>
        <w:rPr>
          <w:rFonts w:ascii="Verdana" w:hAnsi="Verdana" w:cs="Helvetica"/>
          <w:color w:val="auto"/>
          <w:sz w:val="20"/>
          <w:szCs w:val="22"/>
        </w:rPr>
        <w:br/>
        <w:t>T +49 7191 503-0</w:t>
      </w:r>
      <w:r>
        <w:rPr>
          <w:rFonts w:ascii="Verdana" w:hAnsi="Verdana" w:cs="Helvetica"/>
          <w:color w:val="auto"/>
          <w:sz w:val="20"/>
          <w:szCs w:val="22"/>
        </w:rPr>
        <w:br/>
        <w:t>F +49 7191 503-</w:t>
      </w:r>
      <w:r w:rsidRPr="00EF0ADF">
        <w:rPr>
          <w:rFonts w:ascii="Verdana" w:hAnsi="Verdana" w:cs="Helvetica"/>
          <w:color w:val="auto"/>
          <w:sz w:val="20"/>
          <w:szCs w:val="22"/>
        </w:rPr>
        <w:t>199</w:t>
      </w:r>
      <w:r w:rsidRPr="00BB700C">
        <w:rPr>
          <w:rFonts w:ascii="Verdana" w:hAnsi="Verdana" w:cs="Helvetica"/>
          <w:color w:val="auto"/>
          <w:sz w:val="20"/>
          <w:szCs w:val="22"/>
        </w:rPr>
        <w:br/>
      </w:r>
      <w:r w:rsidRPr="004C7FE2">
        <w:rPr>
          <w:rFonts w:ascii="Verdana" w:hAnsi="Verdana" w:cs="Helvetica"/>
          <w:color w:val="auto"/>
          <w:sz w:val="20"/>
          <w:szCs w:val="22"/>
        </w:rPr>
        <w:t>Im Anwänder 24</w:t>
      </w:r>
      <w:r>
        <w:rPr>
          <w:rFonts w:ascii="Verdana" w:hAnsi="Verdana" w:cs="Helvetica"/>
          <w:color w:val="auto"/>
          <w:sz w:val="20"/>
          <w:szCs w:val="22"/>
        </w:rPr>
        <w:t>–</w:t>
      </w:r>
      <w:r w:rsidRPr="004C7FE2">
        <w:rPr>
          <w:rFonts w:ascii="Verdana" w:hAnsi="Verdana" w:cs="Helvetica"/>
          <w:color w:val="auto"/>
          <w:sz w:val="20"/>
          <w:szCs w:val="22"/>
        </w:rPr>
        <w:t>26</w:t>
      </w:r>
      <w:r w:rsidRPr="004C7FE2">
        <w:rPr>
          <w:rFonts w:ascii="Verdana" w:hAnsi="Verdana" w:cs="Helvetica"/>
          <w:color w:val="auto"/>
          <w:sz w:val="20"/>
          <w:szCs w:val="22"/>
        </w:rPr>
        <w:br/>
        <w:t>71549 Auenwald</w:t>
      </w:r>
    </w:p>
    <w:p w14:paraId="04EE9BCA" w14:textId="77777777" w:rsidR="0095339D" w:rsidRPr="004C7FE2" w:rsidRDefault="0095339D"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color w:val="auto"/>
          <w:sz w:val="20"/>
          <w:szCs w:val="22"/>
        </w:rPr>
      </w:pPr>
      <w:r w:rsidRPr="004C7FE2">
        <w:rPr>
          <w:rFonts w:ascii="Verdana" w:hAnsi="Verdana" w:cs="Helvetica"/>
          <w:color w:val="auto"/>
          <w:sz w:val="20"/>
          <w:szCs w:val="22"/>
        </w:rPr>
        <w:t>Germany</w:t>
      </w:r>
    </w:p>
    <w:p w14:paraId="50DB51F9" w14:textId="77777777" w:rsidR="00F840D0" w:rsidRPr="00D27952" w:rsidRDefault="0095339D" w:rsidP="0081294C">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360" w:lineRule="auto"/>
        <w:ind w:right="-1"/>
        <w:rPr>
          <w:rFonts w:ascii="Verdana" w:hAnsi="Verdana"/>
          <w:i/>
          <w:sz w:val="20"/>
          <w:szCs w:val="22"/>
        </w:rPr>
      </w:pPr>
      <w:r w:rsidRPr="004C7FE2">
        <w:rPr>
          <w:rFonts w:ascii="Verdana" w:hAnsi="Verdana" w:cs="Helvetica"/>
          <w:i/>
          <w:color w:val="auto"/>
          <w:sz w:val="20"/>
          <w:szCs w:val="22"/>
        </w:rPr>
        <w:t>Abdruck frei. Belegexemplar erbeten</w:t>
      </w:r>
      <w:r w:rsidR="0042123F">
        <w:rPr>
          <w:rFonts w:ascii="Verdana" w:hAnsi="Verdana" w:cs="Helvetica"/>
          <w:i/>
          <w:color w:val="auto"/>
          <w:sz w:val="20"/>
          <w:szCs w:val="22"/>
        </w:rPr>
        <w:t>.</w:t>
      </w:r>
    </w:p>
    <w:sectPr w:rsidR="00F840D0" w:rsidRPr="00D27952" w:rsidSect="0095339D">
      <w:headerReference w:type="default" r:id="rId11"/>
      <w:footerReference w:type="default" r:id="rId12"/>
      <w:headerReference w:type="first" r:id="rId13"/>
      <w:footerReference w:type="first" r:id="rId14"/>
      <w:pgSz w:w="11906" w:h="16838"/>
      <w:pgMar w:top="3119" w:right="3401" w:bottom="1276" w:left="1418"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7CC2D1" w14:textId="77777777" w:rsidR="00C111ED" w:rsidRDefault="00C111ED" w:rsidP="0095339D">
      <w:pPr>
        <w:spacing w:after="0" w:line="240" w:lineRule="auto"/>
      </w:pPr>
      <w:r>
        <w:separator/>
      </w:r>
    </w:p>
  </w:endnote>
  <w:endnote w:type="continuationSeparator" w:id="0">
    <w:p w14:paraId="6049ADE2" w14:textId="77777777" w:rsidR="00C111ED" w:rsidRDefault="00C111ED" w:rsidP="00953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altName w:val="Yu Gothic UI"/>
    <w:panose1 w:val="00000000000000000000"/>
    <w:charset w:val="80"/>
    <w:family w:val="auto"/>
    <w:notTrueType/>
    <w:pitch w:val="variable"/>
    <w:sig w:usb0="00000001" w:usb1="00000000" w:usb2="01000407" w:usb3="00000000" w:csb0="00020000" w:csb1="00000000"/>
  </w:font>
  <w:font w:name="Antenna Light">
    <w:altName w:val="Calibri"/>
    <w:charset w:val="00"/>
    <w:family w:val="auto"/>
    <w:pitch w:val="variable"/>
    <w:sig w:usb0="00000207" w:usb1="00000001" w:usb2="00000000" w:usb3="00000000" w:csb0="00000097"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1DE69" w14:textId="617BBA07" w:rsidR="00804378" w:rsidRDefault="00804378">
    <w:pPr>
      <w:pStyle w:val="Fuzeile"/>
    </w:pPr>
    <w:r w:rsidRPr="006E4D61">
      <w:rPr>
        <w:rFonts w:ascii="Verdana" w:hAnsi="Verdana"/>
        <w:sz w:val="14"/>
        <w:szCs w:val="14"/>
      </w:rPr>
      <w:t xml:space="preserve">Seite </w:t>
    </w:r>
    <w:r w:rsidR="00316D54" w:rsidRPr="006E4D61">
      <w:rPr>
        <w:rFonts w:ascii="Verdana" w:hAnsi="Verdana"/>
        <w:sz w:val="14"/>
        <w:szCs w:val="14"/>
      </w:rPr>
      <w:fldChar w:fldCharType="begin"/>
    </w:r>
    <w:r>
      <w:rPr>
        <w:rFonts w:ascii="Verdana" w:hAnsi="Verdana"/>
        <w:sz w:val="14"/>
        <w:szCs w:val="14"/>
      </w:rPr>
      <w:instrText>PAGE</w:instrText>
    </w:r>
    <w:r w:rsidR="00316D54" w:rsidRPr="006E4D61">
      <w:rPr>
        <w:rFonts w:ascii="Verdana" w:hAnsi="Verdana"/>
        <w:sz w:val="14"/>
        <w:szCs w:val="14"/>
      </w:rPr>
      <w:fldChar w:fldCharType="separate"/>
    </w:r>
    <w:r w:rsidR="00BC154A">
      <w:rPr>
        <w:rFonts w:ascii="Verdana" w:hAnsi="Verdana"/>
        <w:noProof/>
        <w:sz w:val="14"/>
        <w:szCs w:val="14"/>
      </w:rPr>
      <w:t>4</w:t>
    </w:r>
    <w:r w:rsidR="00316D54" w:rsidRPr="006E4D61">
      <w:rPr>
        <w:rFonts w:ascii="Verdana" w:hAnsi="Verdana"/>
        <w:sz w:val="14"/>
        <w:szCs w:val="14"/>
      </w:rPr>
      <w:fldChar w:fldCharType="end"/>
    </w:r>
    <w:r w:rsidRPr="006E4D61">
      <w:rPr>
        <w:rFonts w:ascii="Verdana" w:hAnsi="Verdana"/>
        <w:sz w:val="14"/>
        <w:szCs w:val="14"/>
      </w:rPr>
      <w:t xml:space="preserve"> von </w:t>
    </w:r>
    <w:r w:rsidR="00316D54" w:rsidRPr="006E4D61">
      <w:rPr>
        <w:rFonts w:ascii="Verdana" w:hAnsi="Verdana"/>
        <w:sz w:val="14"/>
        <w:szCs w:val="14"/>
      </w:rPr>
      <w:fldChar w:fldCharType="begin"/>
    </w:r>
    <w:r>
      <w:rPr>
        <w:rFonts w:ascii="Verdana" w:hAnsi="Verdana"/>
        <w:sz w:val="14"/>
        <w:szCs w:val="14"/>
      </w:rPr>
      <w:instrText>NUMPAGES</w:instrText>
    </w:r>
    <w:r w:rsidR="00316D54" w:rsidRPr="006E4D61">
      <w:rPr>
        <w:rFonts w:ascii="Verdana" w:hAnsi="Verdana"/>
        <w:sz w:val="14"/>
        <w:szCs w:val="14"/>
      </w:rPr>
      <w:fldChar w:fldCharType="separate"/>
    </w:r>
    <w:r w:rsidR="00BC154A">
      <w:rPr>
        <w:rFonts w:ascii="Verdana" w:hAnsi="Verdana"/>
        <w:noProof/>
        <w:sz w:val="14"/>
        <w:szCs w:val="14"/>
      </w:rPr>
      <w:t>4</w:t>
    </w:r>
    <w:r w:rsidR="00316D54" w:rsidRPr="006E4D61">
      <w:rPr>
        <w:rFonts w:ascii="Verdana" w:hAnsi="Verdana"/>
        <w:sz w:val="14"/>
        <w:szCs w:val="14"/>
      </w:rPr>
      <w:fldChar w:fldCharType="end"/>
    </w:r>
  </w:p>
  <w:p w14:paraId="4B9E352A" w14:textId="77777777" w:rsidR="00804378" w:rsidRDefault="0080437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4D051" w14:textId="403ED769" w:rsidR="00804378" w:rsidRDefault="00804378">
    <w:pPr>
      <w:pStyle w:val="Fuzeile"/>
    </w:pPr>
    <w:r w:rsidRPr="00F237E1">
      <w:rPr>
        <w:rFonts w:ascii="Verdana" w:hAnsi="Verdana"/>
        <w:sz w:val="14"/>
        <w:szCs w:val="14"/>
      </w:rPr>
      <w:t xml:space="preserve">Seite </w:t>
    </w:r>
    <w:r w:rsidR="00316D54" w:rsidRPr="00F237E1">
      <w:rPr>
        <w:rFonts w:ascii="Verdana" w:hAnsi="Verdana"/>
        <w:sz w:val="14"/>
        <w:szCs w:val="14"/>
      </w:rPr>
      <w:fldChar w:fldCharType="begin"/>
    </w:r>
    <w:r>
      <w:rPr>
        <w:rFonts w:ascii="Verdana" w:hAnsi="Verdana"/>
        <w:sz w:val="14"/>
        <w:szCs w:val="14"/>
      </w:rPr>
      <w:instrText>PAGE</w:instrText>
    </w:r>
    <w:r w:rsidR="00316D54" w:rsidRPr="00F237E1">
      <w:rPr>
        <w:rFonts w:ascii="Verdana" w:hAnsi="Verdana"/>
        <w:sz w:val="14"/>
        <w:szCs w:val="14"/>
      </w:rPr>
      <w:fldChar w:fldCharType="separate"/>
    </w:r>
    <w:r w:rsidR="00BC154A">
      <w:rPr>
        <w:rFonts w:ascii="Verdana" w:hAnsi="Verdana"/>
        <w:noProof/>
        <w:sz w:val="14"/>
        <w:szCs w:val="14"/>
      </w:rPr>
      <w:t>1</w:t>
    </w:r>
    <w:r w:rsidR="00316D54" w:rsidRPr="00F237E1">
      <w:rPr>
        <w:rFonts w:ascii="Verdana" w:hAnsi="Verdana"/>
        <w:sz w:val="14"/>
        <w:szCs w:val="14"/>
      </w:rPr>
      <w:fldChar w:fldCharType="end"/>
    </w:r>
    <w:r w:rsidRPr="00F237E1">
      <w:rPr>
        <w:rFonts w:ascii="Verdana" w:hAnsi="Verdana"/>
        <w:sz w:val="14"/>
        <w:szCs w:val="14"/>
      </w:rPr>
      <w:t xml:space="preserve"> von </w:t>
    </w:r>
    <w:r w:rsidR="00316D54" w:rsidRPr="00F237E1">
      <w:rPr>
        <w:rFonts w:ascii="Verdana" w:hAnsi="Verdana"/>
        <w:sz w:val="14"/>
        <w:szCs w:val="14"/>
      </w:rPr>
      <w:fldChar w:fldCharType="begin"/>
    </w:r>
    <w:r>
      <w:rPr>
        <w:rFonts w:ascii="Verdana" w:hAnsi="Verdana"/>
        <w:sz w:val="14"/>
        <w:szCs w:val="14"/>
      </w:rPr>
      <w:instrText>NUMPAGES</w:instrText>
    </w:r>
    <w:r w:rsidR="00316D54" w:rsidRPr="00F237E1">
      <w:rPr>
        <w:rFonts w:ascii="Verdana" w:hAnsi="Verdana"/>
        <w:sz w:val="14"/>
        <w:szCs w:val="14"/>
      </w:rPr>
      <w:fldChar w:fldCharType="separate"/>
    </w:r>
    <w:r w:rsidR="00BC154A">
      <w:rPr>
        <w:rFonts w:ascii="Verdana" w:hAnsi="Verdana"/>
        <w:noProof/>
        <w:sz w:val="14"/>
        <w:szCs w:val="14"/>
      </w:rPr>
      <w:t>4</w:t>
    </w:r>
    <w:r w:rsidR="00316D54" w:rsidRPr="00F237E1">
      <w:rPr>
        <w:rFonts w:ascii="Verdana" w:hAnsi="Verdana"/>
        <w:sz w:val="14"/>
        <w:szCs w:val="14"/>
      </w:rPr>
      <w:fldChar w:fldCharType="end"/>
    </w:r>
  </w:p>
  <w:p w14:paraId="5A4863FA" w14:textId="77777777" w:rsidR="00804378" w:rsidRDefault="0080437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C795FF" w14:textId="77777777" w:rsidR="00C111ED" w:rsidRDefault="00C111ED" w:rsidP="0095339D">
      <w:pPr>
        <w:spacing w:after="0" w:line="240" w:lineRule="auto"/>
      </w:pPr>
      <w:r>
        <w:separator/>
      </w:r>
    </w:p>
  </w:footnote>
  <w:footnote w:type="continuationSeparator" w:id="0">
    <w:p w14:paraId="3550752B" w14:textId="77777777" w:rsidR="00C111ED" w:rsidRDefault="00C111ED" w:rsidP="00953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94260" w14:textId="77777777" w:rsidR="00804378" w:rsidRPr="00974B6E" w:rsidRDefault="00804378" w:rsidP="0095339D">
    <w:pPr>
      <w:spacing w:after="0" w:line="240" w:lineRule="auto"/>
      <w:ind w:right="-2836"/>
      <w:jc w:val="right"/>
      <w:rPr>
        <w:rFonts w:ascii="Antenna Light" w:hAnsi="Antenna Light"/>
      </w:rPr>
    </w:pPr>
    <w:r>
      <w:rPr>
        <w:noProof/>
      </w:rPr>
      <w:drawing>
        <wp:anchor distT="0" distB="0" distL="114300" distR="114300" simplePos="0" relativeHeight="251654656" behindDoc="1" locked="0" layoutInCell="1" allowOverlap="1" wp14:anchorId="4DC07E34" wp14:editId="6CB672E5">
          <wp:simplePos x="0" y="0"/>
          <wp:positionH relativeFrom="column">
            <wp:posOffset>4996815</wp:posOffset>
          </wp:positionH>
          <wp:positionV relativeFrom="paragraph">
            <wp:posOffset>-5715</wp:posOffset>
          </wp:positionV>
          <wp:extent cx="1306195" cy="669925"/>
          <wp:effectExtent l="0" t="0" r="8255" b="0"/>
          <wp:wrapThrough wrapText="bothSides">
            <wp:wrapPolygon edited="0">
              <wp:start x="0" y="0"/>
              <wp:lineTo x="0" y="20883"/>
              <wp:lineTo x="21421" y="20883"/>
              <wp:lineTo x="21421" y="0"/>
              <wp:lineTo x="0" y="0"/>
            </wp:wrapPolygon>
          </wp:wrapThrough>
          <wp:docPr id="3" name="Bild 10"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br/>
    </w:r>
    <w:r w:rsidR="009734BE">
      <w:rPr>
        <w:noProof/>
      </w:rPr>
      <mc:AlternateContent>
        <mc:Choice Requires="wps">
          <w:drawing>
            <wp:anchor distT="0" distB="0" distL="114300" distR="114300" simplePos="0" relativeHeight="251660800" behindDoc="0" locked="0" layoutInCell="1" allowOverlap="1" wp14:anchorId="2E62AB83" wp14:editId="1A5A7EDC">
              <wp:simplePos x="0" y="0"/>
              <wp:positionH relativeFrom="page">
                <wp:posOffset>144145</wp:posOffset>
              </wp:positionH>
              <wp:positionV relativeFrom="page">
                <wp:posOffset>7560945</wp:posOffset>
              </wp:positionV>
              <wp:extent cx="14605" cy="14605"/>
              <wp:effectExtent l="0" t="0" r="0" b="0"/>
              <wp:wrapNone/>
              <wp:docPr id="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D9FF71" id="Oval 10" o:spid="_x0000_s1026" style="position:absolute;margin-left:11.35pt;margin-top:595.35pt;width:1.15pt;height:1.1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5UW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5lOVFnECAADrBAAADgAAAAAAAAAA&#10;AAAAAAAuAgAAZHJzL2Uyb0RvYy54bWxQSwECLQAUAAYACAAAACEAz9c45t4AAAALAQAADwAAAAAA&#10;AAAAAAAAAADLBAAAZHJzL2Rvd25yZXYueG1sUEsFBgAAAAAEAAQA8wAAANYFAAAAAA==&#10;" fillcolor="#bf3922" stroked="f">
              <w10:wrap anchorx="page" anchory="page"/>
            </v:oval>
          </w:pict>
        </mc:Fallback>
      </mc:AlternateContent>
    </w:r>
    <w:r w:rsidR="009734BE">
      <w:rPr>
        <w:noProof/>
      </w:rPr>
      <mc:AlternateContent>
        <mc:Choice Requires="wps">
          <w:drawing>
            <wp:anchor distT="0" distB="0" distL="114300" distR="114300" simplePos="0" relativeHeight="251658752" behindDoc="0" locked="0" layoutInCell="1" allowOverlap="1" wp14:anchorId="1CC16F3A" wp14:editId="43D4CB7A">
              <wp:simplePos x="0" y="0"/>
              <wp:positionH relativeFrom="page">
                <wp:posOffset>107950</wp:posOffset>
              </wp:positionH>
              <wp:positionV relativeFrom="page">
                <wp:posOffset>7560945</wp:posOffset>
              </wp:positionV>
              <wp:extent cx="14605" cy="14605"/>
              <wp:effectExtent l="0" t="0" r="0" b="0"/>
              <wp:wrapNone/>
              <wp:docPr id="1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DE0A8F" id="Oval 9" o:spid="_x0000_s1026" style="position:absolute;margin-left:8.5pt;margin-top:595.35pt;width:1.15pt;height:1.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CDdOkBxAgAA6gQAAA4AAAAAAAAA&#10;AAAAAAAALgIAAGRycy9lMm9Eb2MueG1sUEsBAi0AFAAGAAgAAAAhAFMJHN3fAAAACwEAAA8AAAAA&#10;AAAAAAAAAAAAywQAAGRycy9kb3ducmV2LnhtbFBLBQYAAAAABAAEAPMAAADXBQAAAAA=&#10;" fillcolor="#bf3922" stroked="f">
              <w10:wrap anchorx="page" anchory="page"/>
            </v:oval>
          </w:pict>
        </mc:Fallback>
      </mc:AlternateContent>
    </w:r>
    <w:r w:rsidR="009734BE">
      <w:rPr>
        <w:noProof/>
      </w:rPr>
      <mc:AlternateContent>
        <mc:Choice Requires="wps">
          <w:drawing>
            <wp:anchor distT="4294967293" distB="4294967293" distL="114300" distR="114300" simplePos="0" relativeHeight="251656704" behindDoc="0" locked="0" layoutInCell="1" allowOverlap="1" wp14:anchorId="558EE521" wp14:editId="65F90CB6">
              <wp:simplePos x="0" y="0"/>
              <wp:positionH relativeFrom="column">
                <wp:posOffset>-908050</wp:posOffset>
              </wp:positionH>
              <wp:positionV relativeFrom="page">
                <wp:posOffset>3960494</wp:posOffset>
              </wp:positionV>
              <wp:extent cx="179705" cy="0"/>
              <wp:effectExtent l="0" t="0" r="10795" b="190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D583F9"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" strokecolor="#bf3922" strokeweight=".5pt">
              <w10:wrap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70DB0" w14:textId="77777777" w:rsidR="00804378" w:rsidRPr="00717023" w:rsidRDefault="00804378" w:rsidP="0095339D">
    <w:pPr>
      <w:rPr>
        <w:rFonts w:ascii="Verdana" w:hAnsi="Verdana"/>
        <w:b/>
        <w:color w:val="000000"/>
        <w:sz w:val="28"/>
        <w:szCs w:val="28"/>
      </w:rPr>
    </w:pPr>
    <w:r>
      <w:rPr>
        <w:noProof/>
      </w:rPr>
      <w:drawing>
        <wp:anchor distT="0" distB="0" distL="114300" distR="114300" simplePos="0" relativeHeight="251651072" behindDoc="1" locked="0" layoutInCell="1" allowOverlap="1" wp14:anchorId="1E698746" wp14:editId="51774426">
          <wp:simplePos x="0" y="0"/>
          <wp:positionH relativeFrom="column">
            <wp:posOffset>4974590</wp:posOffset>
          </wp:positionH>
          <wp:positionV relativeFrom="paragraph">
            <wp:posOffset>0</wp:posOffset>
          </wp:positionV>
          <wp:extent cx="1306195" cy="669925"/>
          <wp:effectExtent l="0" t="0" r="8255" b="0"/>
          <wp:wrapThrough wrapText="bothSides">
            <wp:wrapPolygon edited="0">
              <wp:start x="0" y="0"/>
              <wp:lineTo x="0" y="20883"/>
              <wp:lineTo x="21421" y="20883"/>
              <wp:lineTo x="21421" y="0"/>
              <wp:lineTo x="0" y="0"/>
            </wp:wrapPolygon>
          </wp:wrapThrough>
          <wp:docPr id="1"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sidRPr="00717023">
      <w:rPr>
        <w:rFonts w:ascii="Verdana" w:hAnsi="Verdana"/>
        <w:b/>
        <w:color w:val="000000"/>
        <w:sz w:val="28"/>
        <w:szCs w:val="28"/>
      </w:rPr>
      <w:br/>
    </w:r>
    <w:r>
      <w:rPr>
        <w:rFonts w:ascii="Verdana" w:hAnsi="Verdana"/>
        <w:b/>
        <w:color w:val="000000"/>
        <w:sz w:val="28"/>
        <w:szCs w:val="28"/>
      </w:rPr>
      <w:t>Pressemitteilung</w:t>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p>
  <w:p w14:paraId="03B4C513" w14:textId="6344DD48" w:rsidR="00804378" w:rsidRPr="00717023" w:rsidRDefault="009734BE" w:rsidP="0095339D">
    <w:pPr>
      <w:spacing w:before="320" w:after="0" w:line="240" w:lineRule="auto"/>
      <w:rPr>
        <w:rFonts w:ascii="Verdana" w:hAnsi="Verdana"/>
        <w:color w:val="000000"/>
        <w:sz w:val="20"/>
      </w:rPr>
    </w:pPr>
    <w:r>
      <w:rPr>
        <w:noProof/>
      </w:rPr>
      <mc:AlternateContent>
        <mc:Choice Requires="wps">
          <w:drawing>
            <wp:anchor distT="4294967293" distB="4294967293" distL="114300" distR="114300" simplePos="0" relativeHeight="251667456" behindDoc="0" locked="0" layoutInCell="1" allowOverlap="1" wp14:anchorId="677E36BA" wp14:editId="70065E00">
              <wp:simplePos x="0" y="0"/>
              <wp:positionH relativeFrom="column">
                <wp:posOffset>2540</wp:posOffset>
              </wp:positionH>
              <wp:positionV relativeFrom="paragraph">
                <wp:posOffset>-636</wp:posOffset>
              </wp:positionV>
              <wp:extent cx="4643755" cy="0"/>
              <wp:effectExtent l="0" t="0" r="23495" b="1905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885CC0"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67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WY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"/>
          </w:pict>
        </mc:Fallback>
      </mc:AlternateContent>
    </w:r>
    <w:r w:rsidR="00804378" w:rsidRPr="00717023">
      <w:rPr>
        <w:rFonts w:ascii="Verdana" w:hAnsi="Verdana"/>
        <w:color w:val="000000"/>
        <w:sz w:val="20"/>
      </w:rPr>
      <w:t xml:space="preserve">Auenwald, </w:t>
    </w:r>
    <w:r>
      <w:rPr>
        <w:noProof/>
      </w:rPr>
      <mc:AlternateContent>
        <mc:Choice Requires="wps">
          <w:drawing>
            <wp:anchor distT="0" distB="0" distL="114300" distR="114300" simplePos="0" relativeHeight="251659264" behindDoc="0" locked="0" layoutInCell="1" allowOverlap="1" wp14:anchorId="3F511D70" wp14:editId="25E319D8">
              <wp:simplePos x="0" y="0"/>
              <wp:positionH relativeFrom="page">
                <wp:posOffset>107950</wp:posOffset>
              </wp:positionH>
              <wp:positionV relativeFrom="page">
                <wp:posOffset>7560945</wp:posOffset>
              </wp:positionV>
              <wp:extent cx="14605" cy="14605"/>
              <wp:effectExtent l="0" t="0" r="0" b="0"/>
              <wp:wrapNone/>
              <wp:docPr id="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45F553" id="Oval 12" o:spid="_x0000_s1026" style="position:absolute;margin-left:8.5pt;margin-top:595.35pt;width:1.15pt;height:1.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vZ6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tpb2en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noProof/>
      </w:rPr>
      <mc:AlternateContent>
        <mc:Choice Requires="wps">
          <w:drawing>
            <wp:anchor distT="0" distB="0" distL="114300" distR="114300" simplePos="0" relativeHeight="251663360" behindDoc="0" locked="0" layoutInCell="1" allowOverlap="1" wp14:anchorId="14634A3D" wp14:editId="4023C6AC">
              <wp:simplePos x="0" y="0"/>
              <wp:positionH relativeFrom="page">
                <wp:posOffset>144145</wp:posOffset>
              </wp:positionH>
              <wp:positionV relativeFrom="page">
                <wp:posOffset>7560945</wp:posOffset>
              </wp:positionV>
              <wp:extent cx="14605" cy="14605"/>
              <wp:effectExtent l="0" t="0" r="0" b="0"/>
              <wp:wrapNone/>
              <wp:docPr id="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21C95E" id="Oval 13" o:spid="_x0000_s1026" style="position:absolute;margin-left:11.35pt;margin-top:595.35pt;width:1.15pt;height:1.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PIjTX5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noProof/>
      </w:rPr>
      <mc:AlternateContent>
        <mc:Choice Requires="wps">
          <w:drawing>
            <wp:anchor distT="4294967293" distB="4294967293" distL="114300" distR="114300" simplePos="0" relativeHeight="251655168" behindDoc="0" locked="0" layoutInCell="1" allowOverlap="1" wp14:anchorId="37899D63" wp14:editId="35679DD5">
              <wp:simplePos x="0" y="0"/>
              <wp:positionH relativeFrom="page">
                <wp:posOffset>0</wp:posOffset>
              </wp:positionH>
              <wp:positionV relativeFrom="page">
                <wp:posOffset>3960494</wp:posOffset>
              </wp:positionV>
              <wp:extent cx="179705" cy="0"/>
              <wp:effectExtent l="0" t="0" r="10795" b="1905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5E9B18" id="AutoShape 11" o:spid="_x0000_s1026" type="#_x0000_t32" style="position:absolute;margin-left:0;margin-top:311.85pt;width:14.15pt;height:0;z-index:251655168;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sidR="00991800">
      <w:rPr>
        <w:rFonts w:ascii="Verdana" w:hAnsi="Verdana"/>
        <w:color w:val="000000"/>
        <w:sz w:val="20"/>
      </w:rPr>
      <w:t>2</w:t>
    </w:r>
    <w:r w:rsidR="000B06FF">
      <w:rPr>
        <w:rFonts w:ascii="Verdana" w:hAnsi="Verdana"/>
        <w:color w:val="000000"/>
        <w:sz w:val="20"/>
      </w:rPr>
      <w:t>8</w:t>
    </w:r>
    <w:r w:rsidR="00804378">
      <w:rPr>
        <w:rFonts w:ascii="Verdana" w:hAnsi="Verdana"/>
        <w:color w:val="000000"/>
        <w:sz w:val="20"/>
      </w:rPr>
      <w:t>.0</w:t>
    </w:r>
    <w:r w:rsidR="000B06FF">
      <w:rPr>
        <w:rFonts w:ascii="Verdana" w:hAnsi="Verdana"/>
        <w:color w:val="000000"/>
        <w:sz w:val="20"/>
      </w:rPr>
      <w:t>8</w:t>
    </w:r>
    <w:r w:rsidR="00804378">
      <w:rPr>
        <w:rFonts w:ascii="Verdana" w:hAnsi="Verdana"/>
        <w:color w:val="000000"/>
        <w:sz w:val="20"/>
      </w:rPr>
      <w:t>.2019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2049">
      <o:colormru v:ext="edit" colors="#bf392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7E1"/>
    <w:rsid w:val="000040B2"/>
    <w:rsid w:val="00015262"/>
    <w:rsid w:val="000218BE"/>
    <w:rsid w:val="0002734B"/>
    <w:rsid w:val="000310D6"/>
    <w:rsid w:val="0004396E"/>
    <w:rsid w:val="00045EB1"/>
    <w:rsid w:val="00056FCE"/>
    <w:rsid w:val="0008132D"/>
    <w:rsid w:val="00081FFF"/>
    <w:rsid w:val="00082580"/>
    <w:rsid w:val="000825BA"/>
    <w:rsid w:val="00093879"/>
    <w:rsid w:val="00097F94"/>
    <w:rsid w:val="000A7650"/>
    <w:rsid w:val="000B06FF"/>
    <w:rsid w:val="000B3EB6"/>
    <w:rsid w:val="000D2EC2"/>
    <w:rsid w:val="000D3527"/>
    <w:rsid w:val="000E6F29"/>
    <w:rsid w:val="000F44E8"/>
    <w:rsid w:val="000F7B44"/>
    <w:rsid w:val="00115A84"/>
    <w:rsid w:val="0012313A"/>
    <w:rsid w:val="001475C2"/>
    <w:rsid w:val="0015082F"/>
    <w:rsid w:val="001531DE"/>
    <w:rsid w:val="0015391D"/>
    <w:rsid w:val="00173FB5"/>
    <w:rsid w:val="0018243D"/>
    <w:rsid w:val="0019220B"/>
    <w:rsid w:val="0019523C"/>
    <w:rsid w:val="001C71B0"/>
    <w:rsid w:val="001D1991"/>
    <w:rsid w:val="001F5412"/>
    <w:rsid w:val="00201202"/>
    <w:rsid w:val="00205730"/>
    <w:rsid w:val="002336BD"/>
    <w:rsid w:val="00245063"/>
    <w:rsid w:val="00247038"/>
    <w:rsid w:val="00255365"/>
    <w:rsid w:val="002746C0"/>
    <w:rsid w:val="00282FD4"/>
    <w:rsid w:val="002877A2"/>
    <w:rsid w:val="00294927"/>
    <w:rsid w:val="00295470"/>
    <w:rsid w:val="002A0D4B"/>
    <w:rsid w:val="002A2302"/>
    <w:rsid w:val="002A2673"/>
    <w:rsid w:val="002C1CBF"/>
    <w:rsid w:val="002C55B5"/>
    <w:rsid w:val="002D1F76"/>
    <w:rsid w:val="002D5307"/>
    <w:rsid w:val="002D629A"/>
    <w:rsid w:val="002F1553"/>
    <w:rsid w:val="002F28BB"/>
    <w:rsid w:val="002F7D03"/>
    <w:rsid w:val="003010F3"/>
    <w:rsid w:val="00301156"/>
    <w:rsid w:val="00305391"/>
    <w:rsid w:val="00316D54"/>
    <w:rsid w:val="00317485"/>
    <w:rsid w:val="00335D84"/>
    <w:rsid w:val="003442FD"/>
    <w:rsid w:val="003463B4"/>
    <w:rsid w:val="00347E0D"/>
    <w:rsid w:val="00353496"/>
    <w:rsid w:val="003642B9"/>
    <w:rsid w:val="003718C1"/>
    <w:rsid w:val="0038079D"/>
    <w:rsid w:val="00395535"/>
    <w:rsid w:val="003C7458"/>
    <w:rsid w:val="003D1FD4"/>
    <w:rsid w:val="003E4B2E"/>
    <w:rsid w:val="003E4D31"/>
    <w:rsid w:val="003F0FA7"/>
    <w:rsid w:val="00401883"/>
    <w:rsid w:val="004158E6"/>
    <w:rsid w:val="004159CA"/>
    <w:rsid w:val="0042123F"/>
    <w:rsid w:val="00427027"/>
    <w:rsid w:val="004365E3"/>
    <w:rsid w:val="00437D2E"/>
    <w:rsid w:val="004441C7"/>
    <w:rsid w:val="0045002B"/>
    <w:rsid w:val="00470E58"/>
    <w:rsid w:val="004710E9"/>
    <w:rsid w:val="004849E7"/>
    <w:rsid w:val="00485271"/>
    <w:rsid w:val="00487A33"/>
    <w:rsid w:val="00496E39"/>
    <w:rsid w:val="004B58AC"/>
    <w:rsid w:val="004C2D19"/>
    <w:rsid w:val="004E16AE"/>
    <w:rsid w:val="004F28D0"/>
    <w:rsid w:val="005007D5"/>
    <w:rsid w:val="00502947"/>
    <w:rsid w:val="005040CB"/>
    <w:rsid w:val="00510741"/>
    <w:rsid w:val="005114FB"/>
    <w:rsid w:val="00511623"/>
    <w:rsid w:val="00516407"/>
    <w:rsid w:val="00516994"/>
    <w:rsid w:val="005223E1"/>
    <w:rsid w:val="0053411D"/>
    <w:rsid w:val="00560CAF"/>
    <w:rsid w:val="00561F68"/>
    <w:rsid w:val="00567275"/>
    <w:rsid w:val="00571192"/>
    <w:rsid w:val="0057467E"/>
    <w:rsid w:val="005753E7"/>
    <w:rsid w:val="005758E2"/>
    <w:rsid w:val="005837B6"/>
    <w:rsid w:val="00595516"/>
    <w:rsid w:val="005A0370"/>
    <w:rsid w:val="005A4C2C"/>
    <w:rsid w:val="005B7D97"/>
    <w:rsid w:val="005C5444"/>
    <w:rsid w:val="005C5F6A"/>
    <w:rsid w:val="005D075A"/>
    <w:rsid w:val="005D2592"/>
    <w:rsid w:val="005D79BD"/>
    <w:rsid w:val="005E59B7"/>
    <w:rsid w:val="005F5B77"/>
    <w:rsid w:val="005F7B38"/>
    <w:rsid w:val="00600D48"/>
    <w:rsid w:val="00610B75"/>
    <w:rsid w:val="00633BDA"/>
    <w:rsid w:val="0063641C"/>
    <w:rsid w:val="006403FD"/>
    <w:rsid w:val="00644A15"/>
    <w:rsid w:val="00654C40"/>
    <w:rsid w:val="0065532E"/>
    <w:rsid w:val="00665AC5"/>
    <w:rsid w:val="00667F51"/>
    <w:rsid w:val="00671F48"/>
    <w:rsid w:val="006735EA"/>
    <w:rsid w:val="00690410"/>
    <w:rsid w:val="006B0C95"/>
    <w:rsid w:val="006B43B2"/>
    <w:rsid w:val="006C4557"/>
    <w:rsid w:val="006C5279"/>
    <w:rsid w:val="006D7309"/>
    <w:rsid w:val="006E7CBB"/>
    <w:rsid w:val="006F562C"/>
    <w:rsid w:val="006F6B6A"/>
    <w:rsid w:val="007113FD"/>
    <w:rsid w:val="00722C98"/>
    <w:rsid w:val="0072305D"/>
    <w:rsid w:val="00726DE4"/>
    <w:rsid w:val="007360F6"/>
    <w:rsid w:val="00775B85"/>
    <w:rsid w:val="00794498"/>
    <w:rsid w:val="00797178"/>
    <w:rsid w:val="007A0B6D"/>
    <w:rsid w:val="007A428F"/>
    <w:rsid w:val="007A54D4"/>
    <w:rsid w:val="007B1295"/>
    <w:rsid w:val="007B7234"/>
    <w:rsid w:val="007C10B1"/>
    <w:rsid w:val="007D30EF"/>
    <w:rsid w:val="007D6FEB"/>
    <w:rsid w:val="007F6FED"/>
    <w:rsid w:val="00801367"/>
    <w:rsid w:val="0080349E"/>
    <w:rsid w:val="00804378"/>
    <w:rsid w:val="00805A67"/>
    <w:rsid w:val="008110EE"/>
    <w:rsid w:val="0081294C"/>
    <w:rsid w:val="00813EB1"/>
    <w:rsid w:val="00814D1F"/>
    <w:rsid w:val="00815912"/>
    <w:rsid w:val="0082056C"/>
    <w:rsid w:val="00827256"/>
    <w:rsid w:val="0085449C"/>
    <w:rsid w:val="00855259"/>
    <w:rsid w:val="008614D0"/>
    <w:rsid w:val="00873A97"/>
    <w:rsid w:val="008860C8"/>
    <w:rsid w:val="008937B8"/>
    <w:rsid w:val="00893ED7"/>
    <w:rsid w:val="00895C33"/>
    <w:rsid w:val="00897FEC"/>
    <w:rsid w:val="008B03F6"/>
    <w:rsid w:val="008C1FDA"/>
    <w:rsid w:val="008D083E"/>
    <w:rsid w:val="008D19C6"/>
    <w:rsid w:val="008E1461"/>
    <w:rsid w:val="008E60B3"/>
    <w:rsid w:val="00900036"/>
    <w:rsid w:val="0091273C"/>
    <w:rsid w:val="0091753A"/>
    <w:rsid w:val="00932827"/>
    <w:rsid w:val="00941CE1"/>
    <w:rsid w:val="009425C3"/>
    <w:rsid w:val="00947FBF"/>
    <w:rsid w:val="0095105B"/>
    <w:rsid w:val="0095339D"/>
    <w:rsid w:val="0096361D"/>
    <w:rsid w:val="0096584B"/>
    <w:rsid w:val="0096670E"/>
    <w:rsid w:val="009734BE"/>
    <w:rsid w:val="009740F7"/>
    <w:rsid w:val="009815FF"/>
    <w:rsid w:val="009824B7"/>
    <w:rsid w:val="00991800"/>
    <w:rsid w:val="009A0682"/>
    <w:rsid w:val="009A46D9"/>
    <w:rsid w:val="009A57D8"/>
    <w:rsid w:val="009C7036"/>
    <w:rsid w:val="009F393B"/>
    <w:rsid w:val="00A149C8"/>
    <w:rsid w:val="00A149D3"/>
    <w:rsid w:val="00A35A70"/>
    <w:rsid w:val="00A56308"/>
    <w:rsid w:val="00A61ED8"/>
    <w:rsid w:val="00A94F00"/>
    <w:rsid w:val="00AA22A8"/>
    <w:rsid w:val="00AC435F"/>
    <w:rsid w:val="00AD26D7"/>
    <w:rsid w:val="00AE7E85"/>
    <w:rsid w:val="00AF7688"/>
    <w:rsid w:val="00B16FA1"/>
    <w:rsid w:val="00B17BAD"/>
    <w:rsid w:val="00B245AA"/>
    <w:rsid w:val="00B2627A"/>
    <w:rsid w:val="00B32CCB"/>
    <w:rsid w:val="00B51D2C"/>
    <w:rsid w:val="00B541A2"/>
    <w:rsid w:val="00B609EE"/>
    <w:rsid w:val="00B8008B"/>
    <w:rsid w:val="00B81928"/>
    <w:rsid w:val="00B82D1A"/>
    <w:rsid w:val="00B91CDF"/>
    <w:rsid w:val="00B976F5"/>
    <w:rsid w:val="00BA1F10"/>
    <w:rsid w:val="00BC154A"/>
    <w:rsid w:val="00BC627B"/>
    <w:rsid w:val="00BC67C7"/>
    <w:rsid w:val="00BD10B3"/>
    <w:rsid w:val="00BE0939"/>
    <w:rsid w:val="00BE2C7A"/>
    <w:rsid w:val="00BF2B8D"/>
    <w:rsid w:val="00BF73E7"/>
    <w:rsid w:val="00C03AA9"/>
    <w:rsid w:val="00C04303"/>
    <w:rsid w:val="00C051DA"/>
    <w:rsid w:val="00C111ED"/>
    <w:rsid w:val="00C15D52"/>
    <w:rsid w:val="00C167CA"/>
    <w:rsid w:val="00C44B7C"/>
    <w:rsid w:val="00C533BC"/>
    <w:rsid w:val="00C55BD1"/>
    <w:rsid w:val="00C566F1"/>
    <w:rsid w:val="00C56ABB"/>
    <w:rsid w:val="00C734C7"/>
    <w:rsid w:val="00C93855"/>
    <w:rsid w:val="00CA104D"/>
    <w:rsid w:val="00CB1772"/>
    <w:rsid w:val="00CB2E20"/>
    <w:rsid w:val="00CC1106"/>
    <w:rsid w:val="00CC49FE"/>
    <w:rsid w:val="00CC5BDA"/>
    <w:rsid w:val="00CD5EA1"/>
    <w:rsid w:val="00CD777C"/>
    <w:rsid w:val="00CE5469"/>
    <w:rsid w:val="00CE5E53"/>
    <w:rsid w:val="00CF3B13"/>
    <w:rsid w:val="00D12418"/>
    <w:rsid w:val="00D155C9"/>
    <w:rsid w:val="00D17865"/>
    <w:rsid w:val="00D36EC5"/>
    <w:rsid w:val="00D411F4"/>
    <w:rsid w:val="00D44C31"/>
    <w:rsid w:val="00D54D6A"/>
    <w:rsid w:val="00D6260F"/>
    <w:rsid w:val="00D73672"/>
    <w:rsid w:val="00D74DD9"/>
    <w:rsid w:val="00D76192"/>
    <w:rsid w:val="00D77EF9"/>
    <w:rsid w:val="00D937DD"/>
    <w:rsid w:val="00DA0D0A"/>
    <w:rsid w:val="00DB4B69"/>
    <w:rsid w:val="00DB63A5"/>
    <w:rsid w:val="00DC267F"/>
    <w:rsid w:val="00DC4087"/>
    <w:rsid w:val="00DE33FC"/>
    <w:rsid w:val="00E139C2"/>
    <w:rsid w:val="00E21D55"/>
    <w:rsid w:val="00E22853"/>
    <w:rsid w:val="00E22867"/>
    <w:rsid w:val="00E741B0"/>
    <w:rsid w:val="00E80847"/>
    <w:rsid w:val="00E8687F"/>
    <w:rsid w:val="00EA2844"/>
    <w:rsid w:val="00EA2927"/>
    <w:rsid w:val="00EA54C4"/>
    <w:rsid w:val="00EA5B61"/>
    <w:rsid w:val="00EA7B0D"/>
    <w:rsid w:val="00EC25C5"/>
    <w:rsid w:val="00ED2D93"/>
    <w:rsid w:val="00EE1140"/>
    <w:rsid w:val="00F007EC"/>
    <w:rsid w:val="00F02784"/>
    <w:rsid w:val="00F149F0"/>
    <w:rsid w:val="00F20670"/>
    <w:rsid w:val="00F20D98"/>
    <w:rsid w:val="00F21876"/>
    <w:rsid w:val="00F237E1"/>
    <w:rsid w:val="00F2554C"/>
    <w:rsid w:val="00F3714B"/>
    <w:rsid w:val="00F45E68"/>
    <w:rsid w:val="00F51EC4"/>
    <w:rsid w:val="00F65A13"/>
    <w:rsid w:val="00F71BC5"/>
    <w:rsid w:val="00F734CE"/>
    <w:rsid w:val="00F840D0"/>
    <w:rsid w:val="00F87ADC"/>
    <w:rsid w:val="00FA3A25"/>
    <w:rsid w:val="00FB4E38"/>
    <w:rsid w:val="00FD04F8"/>
    <w:rsid w:val="00FD7046"/>
    <w:rsid w:val="00FE1976"/>
    <w:rsid w:val="00FE2D42"/>
    <w:rsid w:val="00FE7459"/>
    <w:rsid w:val="00FF69FC"/>
    <w:rsid w:val="00FF785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f3922"/>
    </o:shapedefaults>
    <o:shapelayout v:ext="edit">
      <o:idmap v:ext="edit" data="1"/>
    </o:shapelayout>
  </w:shapeDefaults>
  <w:decimalSymbol w:val=","/>
  <w:listSeparator w:val=";"/>
  <w14:docId w14:val="3EF33CE9"/>
  <w15:docId w15:val="{AF696AFE-4632-4961-B3D3-F1DDCB4B7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00B87"/>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0B3654"/>
    <w:rPr>
      <w:rFonts w:ascii="Tahoma" w:hAnsi="Tahoma" w:cs="Tahoma"/>
      <w:sz w:val="16"/>
      <w:szCs w:val="16"/>
    </w:rPr>
  </w:style>
  <w:style w:type="character" w:styleId="Hyperlink">
    <w:name w:val="Hyperlink"/>
    <w:uiPriority w:val="99"/>
    <w:unhideWhenUsed/>
    <w:rsid w:val="000B3654"/>
    <w:rPr>
      <w:color w:val="0000FF"/>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rPr>
      <w:rFonts w:ascii="Helvetica" w:eastAsia="ヒラギノ角ゴ Pro W3" w:hAnsi="Helvetica"/>
      <w:color w:val="000000"/>
      <w:sz w:val="24"/>
    </w:rPr>
  </w:style>
  <w:style w:type="paragraph" w:customStyle="1" w:styleId="SubheadAntennaLight">
    <w:name w:val="Subhead [Antenna Light"/>
    <w:aliases w:val="11 pt.,Absatz 12 pt.,Zeilenabstand 1,15]"/>
    <w:basedOn w:val="Standard"/>
    <w:link w:val="SubheadAntennaLightZchn"/>
    <w:qFormat/>
    <w:rsid w:val="00974B6E"/>
    <w:pPr>
      <w:spacing w:after="240"/>
    </w:pPr>
    <w:rPr>
      <w:rFonts w:ascii="Antenna Light" w:hAnsi="Antenna Light"/>
      <w:b/>
      <w:sz w:val="20"/>
      <w:szCs w:val="18"/>
      <w:lang w:val="en-US"/>
    </w:rPr>
  </w:style>
  <w:style w:type="character" w:customStyle="1" w:styleId="SubheadAntennaLightZchn">
    <w:name w:val="Subhead [Antenna Light Zchn"/>
    <w:aliases w:val="11 pt. Zchn,Absatz 12 pt. Zchn,Zeilenabstand 1 Zchn,15] Zchn"/>
    <w:link w:val="SubheadAntennaLight"/>
    <w:rsid w:val="00974B6E"/>
    <w:rPr>
      <w:rFonts w:ascii="Antenna Light" w:hAnsi="Antenna Light"/>
      <w:b/>
      <w:szCs w:val="18"/>
      <w:lang w:val="en-US"/>
    </w:rPr>
  </w:style>
  <w:style w:type="character" w:styleId="Seitenzahl">
    <w:name w:val="page number"/>
    <w:basedOn w:val="Absatz-Standardschriftart"/>
    <w:rsid w:val="0050695B"/>
  </w:style>
  <w:style w:type="character" w:styleId="Kommentarzeichen">
    <w:name w:val="annotation reference"/>
    <w:uiPriority w:val="99"/>
    <w:semiHidden/>
    <w:unhideWhenUsed/>
    <w:rsid w:val="00E73C66"/>
    <w:rPr>
      <w:sz w:val="16"/>
      <w:szCs w:val="16"/>
    </w:rPr>
  </w:style>
  <w:style w:type="paragraph" w:styleId="Kommentartext">
    <w:name w:val="annotation text"/>
    <w:basedOn w:val="Standard"/>
    <w:link w:val="KommentartextZchn"/>
    <w:uiPriority w:val="99"/>
    <w:unhideWhenUsed/>
    <w:rsid w:val="00E73C66"/>
    <w:pPr>
      <w:spacing w:after="160" w:line="240" w:lineRule="auto"/>
    </w:pPr>
    <w:rPr>
      <w:rFonts w:eastAsia="Calibri"/>
      <w:sz w:val="20"/>
      <w:szCs w:val="20"/>
      <w:lang w:eastAsia="en-US"/>
    </w:rPr>
  </w:style>
  <w:style w:type="character" w:customStyle="1" w:styleId="KommentartextZchn">
    <w:name w:val="Kommentartext Zchn"/>
    <w:link w:val="Kommentartext"/>
    <w:uiPriority w:val="99"/>
    <w:rsid w:val="00E73C66"/>
    <w:rPr>
      <w:rFonts w:eastAsia="Calibri"/>
      <w:sz w:val="20"/>
      <w:szCs w:val="20"/>
      <w:lang w:eastAsia="en-US"/>
    </w:rPr>
  </w:style>
  <w:style w:type="character" w:styleId="Hervorhebung">
    <w:name w:val="Emphasis"/>
    <w:uiPriority w:val="20"/>
    <w:qFormat/>
    <w:rsid w:val="00D12B53"/>
    <w:rPr>
      <w:i/>
      <w:iCs/>
    </w:rPr>
  </w:style>
  <w:style w:type="paragraph" w:styleId="NurText">
    <w:name w:val="Plain Text"/>
    <w:basedOn w:val="Standard"/>
    <w:link w:val="NurTextZchn"/>
    <w:uiPriority w:val="99"/>
    <w:unhideWhenUsed/>
    <w:rsid w:val="00071C47"/>
    <w:pPr>
      <w:spacing w:after="0" w:line="240" w:lineRule="auto"/>
    </w:pPr>
    <w:rPr>
      <w:rFonts w:ascii="Consolas" w:eastAsia="Calibri" w:hAnsi="Consolas"/>
      <w:sz w:val="21"/>
      <w:szCs w:val="21"/>
      <w:lang w:eastAsia="en-US"/>
    </w:rPr>
  </w:style>
  <w:style w:type="character" w:customStyle="1" w:styleId="NurTextZchn">
    <w:name w:val="Nur Text Zchn"/>
    <w:link w:val="NurText"/>
    <w:uiPriority w:val="99"/>
    <w:rsid w:val="00071C47"/>
    <w:rPr>
      <w:rFonts w:ascii="Consolas" w:eastAsia="Calibri" w:hAnsi="Consolas"/>
      <w:sz w:val="21"/>
      <w:szCs w:val="21"/>
      <w:lang w:eastAsia="en-US"/>
    </w:rPr>
  </w:style>
  <w:style w:type="paragraph" w:styleId="Kommentarthema">
    <w:name w:val="annotation subject"/>
    <w:basedOn w:val="Kommentartext"/>
    <w:next w:val="Kommentartext"/>
    <w:link w:val="KommentarthemaZchn"/>
    <w:uiPriority w:val="99"/>
    <w:semiHidden/>
    <w:unhideWhenUsed/>
    <w:rsid w:val="00957BC2"/>
    <w:pPr>
      <w:spacing w:after="200"/>
    </w:pPr>
    <w:rPr>
      <w:b/>
      <w:bCs/>
    </w:rPr>
  </w:style>
  <w:style w:type="character" w:customStyle="1" w:styleId="KommentarthemaZchn">
    <w:name w:val="Kommentarthema Zchn"/>
    <w:link w:val="Kommentarthema"/>
    <w:uiPriority w:val="99"/>
    <w:semiHidden/>
    <w:rsid w:val="00957BC2"/>
    <w:rPr>
      <w:rFonts w:eastAsia="Calibri"/>
      <w:b/>
      <w:bCs/>
      <w:sz w:val="20"/>
      <w:szCs w:val="20"/>
      <w:lang w:eastAsia="en-US"/>
    </w:rPr>
  </w:style>
  <w:style w:type="character" w:customStyle="1" w:styleId="IntensiveHervorhebung1">
    <w:name w:val="Intensive Hervorhebung1"/>
    <w:uiPriority w:val="21"/>
    <w:qFormat/>
    <w:rsid w:val="007471C4"/>
    <w:rPr>
      <w:i/>
      <w:iCs/>
      <w:color w:val="4472C4"/>
    </w:rPr>
  </w:style>
  <w:style w:type="paragraph" w:styleId="berarbeitung">
    <w:name w:val="Revision"/>
    <w:hidden/>
    <w:uiPriority w:val="71"/>
    <w:rsid w:val="002A267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600838095">
      <w:bodyDiv w:val="1"/>
      <w:marLeft w:val="0"/>
      <w:marRight w:val="0"/>
      <w:marTop w:val="0"/>
      <w:marBottom w:val="0"/>
      <w:divBdr>
        <w:top w:val="none" w:sz="0" w:space="0" w:color="auto"/>
        <w:left w:val="none" w:sz="0" w:space="0" w:color="auto"/>
        <w:bottom w:val="none" w:sz="0" w:space="0" w:color="auto"/>
        <w:right w:val="none" w:sz="0" w:space="0" w:color="auto"/>
      </w:divBdr>
    </w:div>
    <w:div w:id="741635031">
      <w:bodyDiv w:val="1"/>
      <w:marLeft w:val="0"/>
      <w:marRight w:val="0"/>
      <w:marTop w:val="0"/>
      <w:marBottom w:val="0"/>
      <w:divBdr>
        <w:top w:val="none" w:sz="0" w:space="0" w:color="auto"/>
        <w:left w:val="none" w:sz="0" w:space="0" w:color="auto"/>
        <w:bottom w:val="none" w:sz="0" w:space="0" w:color="auto"/>
        <w:right w:val="none" w:sz="0" w:space="0" w:color="auto"/>
      </w:divBdr>
    </w:div>
    <w:div w:id="823592937">
      <w:bodyDiv w:val="1"/>
      <w:marLeft w:val="0"/>
      <w:marRight w:val="0"/>
      <w:marTop w:val="0"/>
      <w:marBottom w:val="0"/>
      <w:divBdr>
        <w:top w:val="none" w:sz="0" w:space="0" w:color="auto"/>
        <w:left w:val="none" w:sz="0" w:space="0" w:color="auto"/>
        <w:bottom w:val="none" w:sz="0" w:space="0" w:color="auto"/>
        <w:right w:val="none" w:sz="0" w:space="0" w:color="auto"/>
      </w:divBdr>
    </w:div>
    <w:div w:id="1357655477">
      <w:bodyDiv w:val="1"/>
      <w:marLeft w:val="0"/>
      <w:marRight w:val="0"/>
      <w:marTop w:val="0"/>
      <w:marBottom w:val="0"/>
      <w:divBdr>
        <w:top w:val="none" w:sz="0" w:space="0" w:color="auto"/>
        <w:left w:val="none" w:sz="0" w:space="0" w:color="auto"/>
        <w:bottom w:val="none" w:sz="0" w:space="0" w:color="auto"/>
        <w:right w:val="none" w:sz="0" w:space="0" w:color="auto"/>
      </w:divBdr>
    </w:div>
    <w:div w:id="16660576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lorch.e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3AF928-9829-43DF-9C82-6DA71C211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709</Words>
  <Characters>4471</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Lorch Schweisstechnik GmbH</Company>
  <LinksUpToDate>false</LinksUpToDate>
  <CharactersWithSpaces>5170</CharactersWithSpaces>
  <SharedDoc>false</SharedDoc>
  <HLinks>
    <vt:vector size="12" baseType="variant">
      <vt:variant>
        <vt:i4>89</vt:i4>
      </vt:variant>
      <vt:variant>
        <vt:i4>3</vt:i4>
      </vt:variant>
      <vt:variant>
        <vt:i4>0</vt:i4>
      </vt:variant>
      <vt:variant>
        <vt:i4>5</vt:i4>
      </vt:variant>
      <vt:variant>
        <vt:lpwstr>http://www.cobot-welding.de/</vt:lpwstr>
      </vt:variant>
      <vt:variant>
        <vt:lpwstr/>
      </vt:variant>
      <vt:variant>
        <vt:i4>1507335</vt:i4>
      </vt:variant>
      <vt:variant>
        <vt:i4>0</vt:i4>
      </vt:variant>
      <vt:variant>
        <vt:i4>0</vt:i4>
      </vt:variant>
      <vt:variant>
        <vt:i4>5</vt:i4>
      </vt:variant>
      <vt:variant>
        <vt:lpwstr>http://www.lorch.eu/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Clara Weyhenmeyer</dc:creator>
  <cp:lastModifiedBy>Mechthild Fendel</cp:lastModifiedBy>
  <cp:revision>4</cp:revision>
  <cp:lastPrinted>2019-07-17T14:54:00Z</cp:lastPrinted>
  <dcterms:created xsi:type="dcterms:W3CDTF">2019-08-07T13:47:00Z</dcterms:created>
  <dcterms:modified xsi:type="dcterms:W3CDTF">2019-08-28T08:06:00Z</dcterms:modified>
</cp:coreProperties>
</file>