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E0358" w14:textId="2AFCF04F" w:rsidR="00990898" w:rsidRPr="004C7FE2" w:rsidRDefault="00BD6AE0" w:rsidP="00C96E7D">
      <w:pPr>
        <w:pStyle w:val="TextA"/>
        <w:tabs>
          <w:tab w:val="left" w:pos="709"/>
          <w:tab w:val="left" w:pos="1417"/>
          <w:tab w:val="left" w:pos="2126"/>
          <w:tab w:val="left" w:pos="2835"/>
          <w:tab w:val="left" w:pos="3543"/>
          <w:tab w:val="left" w:pos="4252"/>
          <w:tab w:val="left" w:pos="4961"/>
          <w:tab w:val="left" w:pos="5669"/>
          <w:tab w:val="left" w:pos="6378"/>
          <w:tab w:val="left" w:pos="7087"/>
          <w:tab w:val="left" w:pos="7295"/>
        </w:tabs>
        <w:ind w:right="-426"/>
        <w:rPr>
          <w:rFonts w:ascii="Verdana" w:hAnsi="Verdana"/>
          <w:color w:val="auto"/>
          <w:sz w:val="22"/>
          <w:szCs w:val="22"/>
        </w:rPr>
      </w:pPr>
      <w:r>
        <w:rPr>
          <w:rFonts w:ascii="Verdana" w:hAnsi="Verdana"/>
          <w:color w:val="auto"/>
          <w:sz w:val="22"/>
          <w:szCs w:val="22"/>
        </w:rPr>
        <w:t>Efficient, safe and economical</w:t>
      </w:r>
    </w:p>
    <w:p w14:paraId="692316FD" w14:textId="77777777" w:rsidR="00E73C66" w:rsidRPr="004C7FE2" w:rsidRDefault="00E73C66" w:rsidP="00C96E7D">
      <w:pPr>
        <w:pStyle w:val="TextA"/>
        <w:tabs>
          <w:tab w:val="left" w:pos="709"/>
          <w:tab w:val="left" w:pos="1417"/>
          <w:tab w:val="left" w:pos="2126"/>
          <w:tab w:val="left" w:pos="2835"/>
          <w:tab w:val="left" w:pos="3543"/>
          <w:tab w:val="left" w:pos="4252"/>
          <w:tab w:val="left" w:pos="4961"/>
          <w:tab w:val="left" w:pos="5669"/>
          <w:tab w:val="left" w:pos="6378"/>
          <w:tab w:val="left" w:pos="7087"/>
          <w:tab w:val="left" w:pos="7295"/>
        </w:tabs>
        <w:ind w:right="-426"/>
        <w:rPr>
          <w:rFonts w:ascii="Verdana" w:hAnsi="Verdana"/>
          <w:color w:val="auto"/>
          <w:sz w:val="22"/>
          <w:szCs w:val="22"/>
        </w:rPr>
      </w:pPr>
    </w:p>
    <w:p w14:paraId="4985A6E1" w14:textId="3C198358" w:rsidR="000372C6" w:rsidRPr="004C7FE2" w:rsidRDefault="00BD6AE0" w:rsidP="000372C6">
      <w:pPr>
        <w:rPr>
          <w:rFonts w:ascii="Verdana" w:hAnsi="Verdana"/>
          <w:b/>
          <w:sz w:val="28"/>
        </w:rPr>
      </w:pPr>
      <w:r>
        <w:rPr>
          <w:rFonts w:ascii="Verdana" w:hAnsi="Verdana"/>
          <w:b/>
          <w:sz w:val="28"/>
        </w:rPr>
        <w:t xml:space="preserve">Welding vertical seams with perfect precision and speed with </w:t>
      </w:r>
      <w:proofErr w:type="spellStart"/>
      <w:r>
        <w:rPr>
          <w:rFonts w:ascii="Verdana" w:hAnsi="Verdana"/>
          <w:b/>
          <w:sz w:val="28"/>
        </w:rPr>
        <w:t>Lorch's</w:t>
      </w:r>
      <w:proofErr w:type="spellEnd"/>
      <w:r>
        <w:rPr>
          <w:rFonts w:ascii="Verdana" w:hAnsi="Verdana"/>
          <w:b/>
          <w:sz w:val="28"/>
        </w:rPr>
        <w:t xml:space="preserve"> </w:t>
      </w:r>
      <w:proofErr w:type="spellStart"/>
      <w:r>
        <w:rPr>
          <w:rFonts w:ascii="Verdana" w:hAnsi="Verdana"/>
          <w:b/>
          <w:sz w:val="28"/>
        </w:rPr>
        <w:t>SpeedUp</w:t>
      </w:r>
      <w:proofErr w:type="spellEnd"/>
      <w:r>
        <w:rPr>
          <w:rFonts w:ascii="Verdana" w:hAnsi="Verdana"/>
          <w:b/>
          <w:sz w:val="28"/>
        </w:rPr>
        <w:t xml:space="preserve"> and welding tractors</w:t>
      </w:r>
    </w:p>
    <w:p w14:paraId="28D8CBA0" w14:textId="1B590B43" w:rsidR="000372C6" w:rsidRPr="004C7FE2" w:rsidRDefault="000F4782" w:rsidP="000372C6">
      <w:pPr>
        <w:rPr>
          <w:rFonts w:ascii="Verdana" w:hAnsi="Verdana"/>
          <w:b/>
          <w:sz w:val="28"/>
        </w:rPr>
      </w:pPr>
      <w:r>
        <w:rPr>
          <w:rFonts w:ascii="Verdana" w:hAnsi="Verdana"/>
          <w:i/>
          <w:sz w:val="20"/>
        </w:rPr>
        <w:t xml:space="preserve">Welding vertical seams poses a challenge of particular magnitude for every welder. However, thanks to </w:t>
      </w:r>
      <w:proofErr w:type="spellStart"/>
      <w:r>
        <w:rPr>
          <w:rFonts w:ascii="Verdana" w:hAnsi="Verdana"/>
          <w:i/>
          <w:sz w:val="20"/>
        </w:rPr>
        <w:t>Lorch's</w:t>
      </w:r>
      <w:proofErr w:type="spellEnd"/>
      <w:r>
        <w:rPr>
          <w:rFonts w:ascii="Verdana" w:hAnsi="Verdana"/>
          <w:i/>
          <w:sz w:val="20"/>
        </w:rPr>
        <w:t xml:space="preserve"> latest innovation </w:t>
      </w:r>
      <w:proofErr w:type="spellStart"/>
      <w:r>
        <w:rPr>
          <w:rFonts w:ascii="Verdana" w:hAnsi="Verdana"/>
          <w:i/>
          <w:sz w:val="20"/>
        </w:rPr>
        <w:t>SpeedUp</w:t>
      </w:r>
      <w:proofErr w:type="spellEnd"/>
      <w:r>
        <w:rPr>
          <w:rFonts w:ascii="Verdana" w:hAnsi="Verdana"/>
          <w:i/>
          <w:sz w:val="20"/>
        </w:rPr>
        <w:t xml:space="preserve"> vertical seam welding (PF) is now a breeze. When combined with </w:t>
      </w:r>
      <w:proofErr w:type="spellStart"/>
      <w:r>
        <w:rPr>
          <w:rFonts w:ascii="Verdana" w:hAnsi="Verdana"/>
          <w:i/>
          <w:sz w:val="20"/>
        </w:rPr>
        <w:t>Lorch's</w:t>
      </w:r>
      <w:proofErr w:type="spellEnd"/>
      <w:r>
        <w:rPr>
          <w:rFonts w:ascii="Verdana" w:hAnsi="Verdana"/>
          <w:i/>
          <w:sz w:val="20"/>
        </w:rPr>
        <w:t xml:space="preserve"> welding tractors, the process even makes completing </w:t>
      </w:r>
      <w:proofErr w:type="spellStart"/>
      <w:r>
        <w:rPr>
          <w:rFonts w:ascii="Verdana" w:hAnsi="Verdana"/>
          <w:i/>
          <w:sz w:val="20"/>
        </w:rPr>
        <w:t>extra long</w:t>
      </w:r>
      <w:proofErr w:type="spellEnd"/>
      <w:r>
        <w:rPr>
          <w:rFonts w:ascii="Verdana" w:hAnsi="Verdana"/>
          <w:i/>
          <w:sz w:val="20"/>
        </w:rPr>
        <w:t xml:space="preserve"> vertical seams as easy and efficient as can be.</w:t>
      </w:r>
    </w:p>
    <w:p w14:paraId="1CEF4B85" w14:textId="297E5C7F" w:rsidR="000372C6" w:rsidRPr="004C7FE2" w:rsidRDefault="000372C6" w:rsidP="000372C6">
      <w:pPr>
        <w:spacing w:after="240" w:line="360" w:lineRule="auto"/>
        <w:rPr>
          <w:rFonts w:ascii="Verdana" w:eastAsia="Calibri" w:hAnsi="Verdana" w:cs="Helvetica"/>
          <w:sz w:val="20"/>
        </w:rPr>
      </w:pPr>
      <w:r>
        <w:rPr>
          <w:rFonts w:ascii="Verdana" w:hAnsi="Verdana"/>
          <w:sz w:val="20"/>
        </w:rPr>
        <w:t xml:space="preserve">Time and again, welders find in their daily work that the process of welding fillet welds in horizontal positions (PB) is difficult to control. One area that often proves to be particularly challenging are repairs, for instance on heavy-duty vehicles or stationary scaffolding, as they frequently force the welder to work in difficult positions. In the past, welders had to resort to the so-called Christmas tree welding technique to complete hard-to-control vertical seams. The downside of this technique is, however, that it consumes a great deal of time and requires welders of exceptional skill and experience. </w:t>
      </w:r>
    </w:p>
    <w:p w14:paraId="2D74A385" w14:textId="622A9540" w:rsidR="00A031D1" w:rsidRPr="004C7FE2" w:rsidRDefault="000372C6" w:rsidP="00A031D1">
      <w:pPr>
        <w:spacing w:after="240" w:line="360" w:lineRule="auto"/>
        <w:rPr>
          <w:rFonts w:ascii="Verdana" w:eastAsia="Calibri" w:hAnsi="Verdana" w:cs="Helvetica"/>
          <w:sz w:val="20"/>
        </w:rPr>
      </w:pPr>
      <w:proofErr w:type="spellStart"/>
      <w:r>
        <w:rPr>
          <w:rFonts w:ascii="Verdana" w:hAnsi="Verdana"/>
          <w:sz w:val="20"/>
        </w:rPr>
        <w:t>Lorch’s</w:t>
      </w:r>
      <w:proofErr w:type="spellEnd"/>
      <w:r>
        <w:rPr>
          <w:rFonts w:ascii="Verdana" w:hAnsi="Verdana"/>
          <w:sz w:val="20"/>
        </w:rPr>
        <w:t xml:space="preserve"> ground-breaking process control variant </w:t>
      </w:r>
      <w:proofErr w:type="spellStart"/>
      <w:r>
        <w:rPr>
          <w:rFonts w:ascii="Verdana" w:hAnsi="Verdana"/>
          <w:sz w:val="20"/>
        </w:rPr>
        <w:t>SpeedUp</w:t>
      </w:r>
      <w:proofErr w:type="spellEnd"/>
      <w:r>
        <w:rPr>
          <w:rFonts w:ascii="Verdana" w:hAnsi="Verdana"/>
          <w:sz w:val="20"/>
        </w:rPr>
        <w:t xml:space="preserve"> has now nothing less than revolutionized the welding of vertical seams. </w:t>
      </w:r>
      <w:proofErr w:type="spellStart"/>
      <w:r>
        <w:rPr>
          <w:rFonts w:ascii="Verdana" w:hAnsi="Verdana"/>
          <w:sz w:val="20"/>
        </w:rPr>
        <w:t>Lorch</w:t>
      </w:r>
      <w:proofErr w:type="spellEnd"/>
      <w:r>
        <w:rPr>
          <w:rFonts w:ascii="Verdana" w:hAnsi="Verdana"/>
          <w:sz w:val="20"/>
        </w:rPr>
        <w:t xml:space="preserve"> scrapped the need to perform the demanding triangular movement required during Christmas tree welding and substituted it for a simple upward movement involving the cycling alternation of high and low-power process intervals. The process ensures that material and filler metal are, respectively, melted and introduced in a balanced way during the high-current phase. During the second phase, the low energy input provides for the cooling necessary to allow the melt to solidify, preventing molten material from leaking and trickling down. The result is an exactly dimensioned vertical seam combined with significantly faster and extra low-spatter welding as well as a perfect A-measurement and secure root coverage. The exceptional characteristics of </w:t>
      </w:r>
      <w:proofErr w:type="spellStart"/>
      <w:r>
        <w:rPr>
          <w:rFonts w:ascii="Verdana" w:hAnsi="Verdana"/>
          <w:sz w:val="20"/>
        </w:rPr>
        <w:t>Lorch's</w:t>
      </w:r>
      <w:proofErr w:type="spellEnd"/>
      <w:r>
        <w:rPr>
          <w:rFonts w:ascii="Verdana" w:hAnsi="Verdana"/>
          <w:sz w:val="20"/>
        </w:rPr>
        <w:t xml:space="preserve"> </w:t>
      </w:r>
      <w:proofErr w:type="spellStart"/>
      <w:r>
        <w:rPr>
          <w:rFonts w:ascii="Verdana" w:hAnsi="Verdana"/>
          <w:sz w:val="20"/>
        </w:rPr>
        <w:t>SpeedUp</w:t>
      </w:r>
      <w:proofErr w:type="spellEnd"/>
      <w:r>
        <w:rPr>
          <w:rFonts w:ascii="Verdana" w:hAnsi="Verdana"/>
          <w:sz w:val="20"/>
        </w:rPr>
        <w:t xml:space="preserve"> process guarantee a flawless and easy-to-control weld even when dealing with more complex vertical </w:t>
      </w:r>
      <w:r>
        <w:rPr>
          <w:rFonts w:ascii="Verdana" w:hAnsi="Verdana"/>
          <w:sz w:val="20"/>
        </w:rPr>
        <w:lastRenderedPageBreak/>
        <w:t xml:space="preserve">seams and, as an added advantage, makes the necessary work more efficient and economical. The </w:t>
      </w:r>
      <w:proofErr w:type="spellStart"/>
      <w:r>
        <w:rPr>
          <w:rFonts w:ascii="Verdana" w:hAnsi="Verdana"/>
          <w:sz w:val="20"/>
        </w:rPr>
        <w:t>SpeedUp</w:t>
      </w:r>
      <w:proofErr w:type="spellEnd"/>
      <w:r>
        <w:rPr>
          <w:rFonts w:ascii="Verdana" w:hAnsi="Verdana"/>
          <w:sz w:val="20"/>
        </w:rPr>
        <w:t xml:space="preserve"> welding process is suitable for steel, stainless steel and aluminium sheets with a thickness of up to 12 mm.</w:t>
      </w:r>
    </w:p>
    <w:p w14:paraId="4A66C4D1" w14:textId="053EC560" w:rsidR="00190BC0" w:rsidRDefault="000372C6" w:rsidP="000372C6">
      <w:pPr>
        <w:spacing w:after="240" w:line="360" w:lineRule="auto"/>
        <w:rPr>
          <w:rFonts w:ascii="Verdana" w:eastAsia="Calibri" w:hAnsi="Verdana" w:cs="Helvetica"/>
          <w:sz w:val="20"/>
        </w:rPr>
      </w:pPr>
      <w:r>
        <w:rPr>
          <w:rFonts w:ascii="Verdana" w:hAnsi="Verdana"/>
          <w:sz w:val="20"/>
        </w:rPr>
        <w:t xml:space="preserve">When used for production applications, the </w:t>
      </w:r>
      <w:proofErr w:type="spellStart"/>
      <w:r>
        <w:rPr>
          <w:rFonts w:ascii="Verdana" w:hAnsi="Verdana"/>
          <w:sz w:val="20"/>
        </w:rPr>
        <w:t>SpeedUp</w:t>
      </w:r>
      <w:proofErr w:type="spellEnd"/>
      <w:r>
        <w:rPr>
          <w:rFonts w:ascii="Verdana" w:hAnsi="Verdana"/>
          <w:sz w:val="20"/>
        </w:rPr>
        <w:t xml:space="preserve"> processes perfectly meshes with the automated welding tractors engineered by </w:t>
      </w:r>
      <w:proofErr w:type="spellStart"/>
      <w:r>
        <w:rPr>
          <w:rFonts w:ascii="Verdana" w:hAnsi="Verdana"/>
          <w:sz w:val="20"/>
        </w:rPr>
        <w:t>Lorch</w:t>
      </w:r>
      <w:proofErr w:type="spellEnd"/>
      <w:r>
        <w:rPr>
          <w:rFonts w:ascii="Verdana" w:hAnsi="Verdana"/>
          <w:sz w:val="20"/>
        </w:rPr>
        <w:t xml:space="preserve">: Whether used to finish a long vertical seam or for other weld positions such as cross and overhead welds (PC/PE), </w:t>
      </w:r>
      <w:proofErr w:type="spellStart"/>
      <w:r>
        <w:rPr>
          <w:rFonts w:ascii="Verdana" w:hAnsi="Verdana"/>
          <w:sz w:val="20"/>
        </w:rPr>
        <w:t>SpeedUp</w:t>
      </w:r>
      <w:proofErr w:type="spellEnd"/>
      <w:r>
        <w:rPr>
          <w:rFonts w:ascii="Verdana" w:hAnsi="Verdana"/>
          <w:sz w:val="20"/>
        </w:rPr>
        <w:t xml:space="preserve"> is the perfect complement for jobs performed with the help of automated linear torch guidance. Ideally suited for long and continuous weld seams commonly found in tank and container construction, </w:t>
      </w:r>
      <w:proofErr w:type="spellStart"/>
      <w:r>
        <w:rPr>
          <w:rFonts w:ascii="Verdana" w:hAnsi="Verdana"/>
          <w:sz w:val="20"/>
        </w:rPr>
        <w:t>Lorch</w:t>
      </w:r>
      <w:proofErr w:type="spellEnd"/>
      <w:r>
        <w:rPr>
          <w:rFonts w:ascii="Verdana" w:hAnsi="Verdana"/>
          <w:sz w:val="20"/>
        </w:rPr>
        <w:t xml:space="preserve"> </w:t>
      </w:r>
      <w:proofErr w:type="spellStart"/>
      <w:r>
        <w:rPr>
          <w:rFonts w:ascii="Verdana" w:hAnsi="Verdana"/>
          <w:sz w:val="20"/>
        </w:rPr>
        <w:t>Tracs</w:t>
      </w:r>
      <w:proofErr w:type="spellEnd"/>
      <w:r>
        <w:rPr>
          <w:rFonts w:ascii="Verdana" w:hAnsi="Verdana"/>
          <w:sz w:val="20"/>
        </w:rPr>
        <w:t xml:space="preserve"> always produce a first-rate weld seam while affording you tremendous savings in time and energy at the same time. The tractors can, for instance, be attached quickly and effortlessly to any workpiece by means of a magnetic mount, while a high-performance motor delivers the accurate feed rate necessary to guarantee a constant welding speed. All that is left for the welder to do is adjust the torch and set the appropriate values. </w:t>
      </w:r>
      <w:proofErr w:type="spellStart"/>
      <w:r>
        <w:rPr>
          <w:rFonts w:ascii="Verdana" w:hAnsi="Verdana"/>
          <w:sz w:val="20"/>
        </w:rPr>
        <w:t>SpeedUp</w:t>
      </w:r>
      <w:proofErr w:type="spellEnd"/>
      <w:r>
        <w:rPr>
          <w:rFonts w:ascii="Verdana" w:hAnsi="Verdana"/>
          <w:sz w:val="20"/>
        </w:rPr>
        <w:t xml:space="preserve"> and </w:t>
      </w:r>
      <w:proofErr w:type="spellStart"/>
      <w:r>
        <w:rPr>
          <w:rFonts w:ascii="Verdana" w:hAnsi="Verdana"/>
          <w:sz w:val="20"/>
        </w:rPr>
        <w:t>Trac</w:t>
      </w:r>
      <w:proofErr w:type="spellEnd"/>
      <w:r>
        <w:rPr>
          <w:rFonts w:ascii="Verdana" w:hAnsi="Verdana"/>
          <w:sz w:val="20"/>
        </w:rPr>
        <w:t xml:space="preserve"> will take care of the rest, allowing the welder to produce weld seams of unparalleled quality. </w:t>
      </w:r>
    </w:p>
    <w:p w14:paraId="05CEC7D2" w14:textId="1DC284A1" w:rsidR="00444588" w:rsidRPr="004C7FE2" w:rsidRDefault="001477D0" w:rsidP="000372C6">
      <w:pPr>
        <w:spacing w:after="240" w:line="360" w:lineRule="auto"/>
        <w:rPr>
          <w:rFonts w:ascii="Verdana" w:eastAsia="Calibri" w:hAnsi="Verdana" w:cs="Helvetica"/>
          <w:sz w:val="20"/>
        </w:rPr>
      </w:pPr>
      <w:r>
        <w:rPr>
          <w:rFonts w:ascii="Verdana" w:hAnsi="Verdana"/>
          <w:sz w:val="20"/>
        </w:rPr>
        <w:t xml:space="preserve">Bernd </w:t>
      </w:r>
      <w:proofErr w:type="spellStart"/>
      <w:r>
        <w:rPr>
          <w:rFonts w:ascii="Verdana" w:hAnsi="Verdana"/>
          <w:sz w:val="20"/>
        </w:rPr>
        <w:t>Dalmer</w:t>
      </w:r>
      <w:proofErr w:type="spellEnd"/>
      <w:r>
        <w:rPr>
          <w:rFonts w:ascii="Verdana" w:hAnsi="Verdana"/>
          <w:sz w:val="20"/>
        </w:rPr>
        <w:t xml:space="preserve">, </w:t>
      </w:r>
      <w:proofErr w:type="spellStart"/>
      <w:r>
        <w:rPr>
          <w:rFonts w:ascii="Verdana" w:hAnsi="Verdana"/>
          <w:sz w:val="20"/>
        </w:rPr>
        <w:t>Lorch’s</w:t>
      </w:r>
      <w:proofErr w:type="spellEnd"/>
      <w:r>
        <w:rPr>
          <w:rFonts w:ascii="Verdana" w:hAnsi="Verdana"/>
          <w:sz w:val="20"/>
        </w:rPr>
        <w:t xml:space="preserve"> area sales manager for Germany's southern region, sums up the benefits the two techniques have to offer as follows: “By marrying automated welding technology with the </w:t>
      </w:r>
      <w:proofErr w:type="spellStart"/>
      <w:r>
        <w:rPr>
          <w:rFonts w:ascii="Verdana" w:hAnsi="Verdana"/>
          <w:sz w:val="20"/>
        </w:rPr>
        <w:t>SpeedUp</w:t>
      </w:r>
      <w:proofErr w:type="spellEnd"/>
      <w:r>
        <w:rPr>
          <w:rFonts w:ascii="Verdana" w:hAnsi="Verdana"/>
          <w:sz w:val="20"/>
        </w:rPr>
        <w:t xml:space="preserve"> processes we have managed to both lessen the load on the welder and speed up their work process tremendously. Better still, the proficient duo also guarantees welding results or greater quality and reliability. Last, but not least: since they are perfectly attuned, the processes provide for a lasting reduction in the costs of material.”</w:t>
      </w:r>
    </w:p>
    <w:p w14:paraId="0E81A669" w14:textId="77777777" w:rsidR="00065AAA" w:rsidRDefault="0068332F" w:rsidP="00810166">
      <w:pPr>
        <w:rPr>
          <w:rFonts w:ascii="Verdana" w:hAnsi="Verdana"/>
          <w:i/>
          <w:sz w:val="20"/>
        </w:rPr>
      </w:pPr>
      <w:proofErr w:type="spellStart"/>
      <w:r>
        <w:rPr>
          <w:rFonts w:ascii="Verdana" w:hAnsi="Verdana"/>
          <w:i/>
          <w:sz w:val="20"/>
        </w:rPr>
        <w:t>Lorch</w:t>
      </w:r>
      <w:proofErr w:type="spellEnd"/>
      <w:r>
        <w:rPr>
          <w:rFonts w:ascii="Verdana" w:hAnsi="Verdana"/>
          <w:i/>
          <w:sz w:val="20"/>
        </w:rPr>
        <w:t xml:space="preserve"> </w:t>
      </w:r>
      <w:proofErr w:type="spellStart"/>
      <w:r>
        <w:rPr>
          <w:rFonts w:ascii="Verdana" w:hAnsi="Verdana"/>
          <w:i/>
          <w:sz w:val="20"/>
        </w:rPr>
        <w:t>Schweißtechnik</w:t>
      </w:r>
      <w:proofErr w:type="spellEnd"/>
      <w:r>
        <w:rPr>
          <w:rFonts w:ascii="Verdana" w:hAnsi="Verdana"/>
          <w:i/>
          <w:sz w:val="20"/>
        </w:rPr>
        <w:t xml:space="preserve"> GmbH is a leading manufacturer of electric arc welding systems for industrial applications, metalworking, partially automated solutions and robot automation systems. For 60 years, </w:t>
      </w:r>
      <w:proofErr w:type="spellStart"/>
      <w:r>
        <w:rPr>
          <w:rFonts w:ascii="Verdana" w:hAnsi="Verdana"/>
          <w:i/>
          <w:sz w:val="20"/>
        </w:rPr>
        <w:t>Lorch's</w:t>
      </w:r>
      <w:proofErr w:type="spellEnd"/>
      <w:r>
        <w:rPr>
          <w:rFonts w:ascii="Verdana" w:hAnsi="Verdana"/>
          <w:i/>
          <w:sz w:val="20"/>
        </w:rPr>
        <w:t xml:space="preserve"> premium quality systems have been manufactured in Germany at one of the world's most cutting-edge manufacturing </w:t>
      </w:r>
      <w:r>
        <w:rPr>
          <w:rFonts w:ascii="Verdana" w:hAnsi="Verdana"/>
          <w:i/>
          <w:sz w:val="20"/>
        </w:rPr>
        <w:lastRenderedPageBreak/>
        <w:t xml:space="preserve">plants for welding equipment and exported to more than 60 countries. The welding equipment engineered by </w:t>
      </w:r>
      <w:proofErr w:type="spellStart"/>
      <w:r>
        <w:rPr>
          <w:rFonts w:ascii="Verdana" w:hAnsi="Verdana"/>
          <w:i/>
          <w:sz w:val="20"/>
        </w:rPr>
        <w:t>Lorch</w:t>
      </w:r>
      <w:proofErr w:type="spellEnd"/>
      <w:r>
        <w:rPr>
          <w:rFonts w:ascii="Verdana" w:hAnsi="Verdana"/>
          <w:i/>
          <w:sz w:val="20"/>
        </w:rPr>
        <w:t xml:space="preserve"> merges first-rate suitability for real-world applications with superior ease of use and outstanding efficiency, setting new technological standards in the marketplace.</w:t>
      </w:r>
    </w:p>
    <w:p w14:paraId="43A6CA7E" w14:textId="43BEF2C3" w:rsidR="00065AAA" w:rsidRPr="00DF7529" w:rsidRDefault="00065AAA" w:rsidP="00065AAA">
      <w:pPr>
        <w:rPr>
          <w:rFonts w:ascii="Verdana" w:hAnsi="Verdana" w:cs="Arial"/>
          <w:i/>
          <w:iCs/>
          <w:sz w:val="20"/>
          <w:szCs w:val="20"/>
        </w:rPr>
      </w:pPr>
      <w:r>
        <w:rPr>
          <w:rStyle w:val="Hervorhebung"/>
          <w:rFonts w:ascii="Verdana" w:hAnsi="Verdana"/>
          <w:sz w:val="20"/>
          <w:szCs w:val="20"/>
        </w:rPr>
        <w:t xml:space="preserve">Fig. 1: The comparison clearly shows: </w:t>
      </w:r>
      <w:proofErr w:type="spellStart"/>
      <w:r>
        <w:rPr>
          <w:rStyle w:val="Hervorhebung"/>
          <w:rFonts w:ascii="Verdana" w:hAnsi="Verdana"/>
          <w:sz w:val="20"/>
          <w:szCs w:val="20"/>
        </w:rPr>
        <w:t>SpeedUp</w:t>
      </w:r>
      <w:proofErr w:type="spellEnd"/>
      <w:r>
        <w:rPr>
          <w:rStyle w:val="Hervorhebung"/>
          <w:rFonts w:ascii="Verdana" w:hAnsi="Verdana"/>
          <w:sz w:val="20"/>
          <w:szCs w:val="20"/>
        </w:rPr>
        <w:t xml:space="preserve"> (</w:t>
      </w:r>
      <w:proofErr w:type="spellStart"/>
      <w:r>
        <w:rPr>
          <w:rStyle w:val="Hervorhebung"/>
          <w:rFonts w:ascii="Verdana" w:hAnsi="Verdana"/>
          <w:sz w:val="20"/>
          <w:szCs w:val="20"/>
        </w:rPr>
        <w:t>rgt</w:t>
      </w:r>
      <w:proofErr w:type="spellEnd"/>
      <w:r>
        <w:rPr>
          <w:rStyle w:val="Hervorhebung"/>
          <w:rFonts w:ascii="Verdana" w:hAnsi="Verdana"/>
          <w:sz w:val="20"/>
          <w:szCs w:val="20"/>
        </w:rPr>
        <w:t>) allows the welder to complete vertical seams much faster and more evenly in the same amount of time compared to the conventional “Christmas tree technique” (</w:t>
      </w:r>
      <w:proofErr w:type="spellStart"/>
      <w:r>
        <w:rPr>
          <w:rStyle w:val="Hervorhebung"/>
          <w:rFonts w:ascii="Verdana" w:hAnsi="Verdana"/>
          <w:sz w:val="20"/>
          <w:szCs w:val="20"/>
        </w:rPr>
        <w:t>lft</w:t>
      </w:r>
      <w:proofErr w:type="spellEnd"/>
      <w:r>
        <w:rPr>
          <w:rStyle w:val="Hervorhebung"/>
          <w:rFonts w:ascii="Verdana" w:hAnsi="Verdana"/>
          <w:sz w:val="20"/>
          <w:szCs w:val="20"/>
        </w:rPr>
        <w:t xml:space="preserve">). </w:t>
      </w:r>
    </w:p>
    <w:p w14:paraId="6D0261C3" w14:textId="004D44A7" w:rsidR="00810166" w:rsidRPr="00731006" w:rsidRDefault="00065AAA" w:rsidP="0068332F">
      <w:pPr>
        <w:rPr>
          <w:rFonts w:ascii="Verdana" w:eastAsia="Calibri" w:hAnsi="Verdana" w:cs="Helvetica"/>
          <w:sz w:val="20"/>
        </w:rPr>
      </w:pPr>
      <w:r>
        <w:rPr>
          <w:rFonts w:ascii="Verdana" w:eastAsia="Calibri" w:hAnsi="Verdana" w:cs="Helvetica"/>
          <w:i/>
          <w:noProof/>
          <w:sz w:val="20"/>
          <w:lang w:val="de-DE"/>
        </w:rPr>
        <w:drawing>
          <wp:inline distT="0" distB="0" distL="0" distR="0" wp14:anchorId="2F4F7989" wp14:editId="16F63F76">
            <wp:extent cx="3075710" cy="240171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rch-SpeedUp-mit-Tannenbau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5290" cy="2417008"/>
                    </a:xfrm>
                    <a:prstGeom prst="rect">
                      <a:avLst/>
                    </a:prstGeom>
                  </pic:spPr>
                </pic:pic>
              </a:graphicData>
            </a:graphic>
          </wp:inline>
        </w:drawing>
      </w:r>
    </w:p>
    <w:p w14:paraId="582C1EAF" w14:textId="08FEC6EA" w:rsidR="00B41952" w:rsidRPr="00121D4E" w:rsidRDefault="00A87700" w:rsidP="00121D4E">
      <w:pPr>
        <w:rPr>
          <w:rStyle w:val="Hervorhebung"/>
          <w:rFonts w:ascii="Verdana" w:hAnsi="Verdana" w:cs="Arial"/>
          <w:sz w:val="20"/>
          <w:szCs w:val="20"/>
        </w:rPr>
      </w:pPr>
      <w:r>
        <w:rPr>
          <w:rStyle w:val="Hervorhebung"/>
          <w:rFonts w:ascii="Verdana" w:hAnsi="Verdana"/>
          <w:sz w:val="20"/>
          <w:szCs w:val="20"/>
        </w:rPr>
        <w:t xml:space="preserve">Fig. 2: A formidable team for long vertical, cross or overhead weld seams: </w:t>
      </w:r>
      <w:proofErr w:type="spellStart"/>
      <w:r>
        <w:rPr>
          <w:rStyle w:val="Hervorhebung"/>
          <w:rFonts w:ascii="Verdana" w:hAnsi="Verdana"/>
          <w:sz w:val="20"/>
          <w:szCs w:val="20"/>
        </w:rPr>
        <w:t>SpeedUp</w:t>
      </w:r>
      <w:proofErr w:type="spellEnd"/>
      <w:r>
        <w:rPr>
          <w:rStyle w:val="Hervorhebung"/>
          <w:rFonts w:ascii="Verdana" w:hAnsi="Verdana"/>
          <w:sz w:val="20"/>
          <w:szCs w:val="20"/>
        </w:rPr>
        <w:t xml:space="preserve"> and the automated welding tractors engineered by </w:t>
      </w:r>
      <w:proofErr w:type="spellStart"/>
      <w:r>
        <w:rPr>
          <w:rStyle w:val="Hervorhebung"/>
          <w:rFonts w:ascii="Verdana" w:hAnsi="Verdana"/>
          <w:sz w:val="20"/>
          <w:szCs w:val="20"/>
        </w:rPr>
        <w:t>Lorch</w:t>
      </w:r>
      <w:proofErr w:type="spellEnd"/>
      <w:r>
        <w:rPr>
          <w:rStyle w:val="Hervorhebung"/>
          <w:rFonts w:ascii="Verdana" w:hAnsi="Verdana"/>
          <w:sz w:val="20"/>
          <w:szCs w:val="20"/>
        </w:rPr>
        <w:t>.</w:t>
      </w:r>
    </w:p>
    <w:p w14:paraId="3C9A64D3" w14:textId="61627260" w:rsidR="00121D4E" w:rsidRDefault="00121D4E" w:rsidP="00717023">
      <w:pPr>
        <w:pStyle w:val="TextA"/>
        <w:tabs>
          <w:tab w:val="left" w:pos="709"/>
          <w:tab w:val="left" w:pos="1417"/>
          <w:tab w:val="left" w:pos="2126"/>
          <w:tab w:val="left" w:pos="2835"/>
          <w:tab w:val="left" w:pos="3543"/>
          <w:tab w:val="left" w:pos="4252"/>
          <w:tab w:val="left" w:pos="4961"/>
          <w:tab w:val="left" w:pos="5669"/>
          <w:tab w:val="left" w:pos="6378"/>
          <w:tab w:val="left" w:pos="7087"/>
        </w:tabs>
        <w:spacing w:after="240" w:line="276" w:lineRule="auto"/>
        <w:rPr>
          <w:rFonts w:ascii="Verdana" w:hAnsi="Verdana" w:cs="Helvetica"/>
          <w:color w:val="auto"/>
          <w:sz w:val="20"/>
          <w:szCs w:val="22"/>
        </w:rPr>
      </w:pPr>
    </w:p>
    <w:p w14:paraId="36212485" w14:textId="782E89EF" w:rsidR="00121D4E" w:rsidRDefault="00BE1CA4" w:rsidP="00717023">
      <w:pPr>
        <w:pStyle w:val="TextA"/>
        <w:tabs>
          <w:tab w:val="left" w:pos="709"/>
          <w:tab w:val="left" w:pos="1417"/>
          <w:tab w:val="left" w:pos="2126"/>
          <w:tab w:val="left" w:pos="2835"/>
          <w:tab w:val="left" w:pos="3543"/>
          <w:tab w:val="left" w:pos="4252"/>
          <w:tab w:val="left" w:pos="4961"/>
          <w:tab w:val="left" w:pos="5669"/>
          <w:tab w:val="left" w:pos="6378"/>
          <w:tab w:val="left" w:pos="7087"/>
        </w:tabs>
        <w:spacing w:after="240" w:line="276" w:lineRule="auto"/>
        <w:rPr>
          <w:rFonts w:ascii="Verdana" w:hAnsi="Verdana" w:cs="Helvetica"/>
          <w:color w:val="auto"/>
          <w:sz w:val="20"/>
          <w:szCs w:val="22"/>
        </w:rPr>
      </w:pPr>
      <w:r>
        <w:rPr>
          <w:rFonts w:ascii="Verdana" w:hAnsi="Verdana" w:cs="Helvetica"/>
          <w:noProof/>
          <w:color w:val="auto"/>
          <w:sz w:val="20"/>
          <w:szCs w:val="22"/>
          <w:lang w:val="de-DE"/>
        </w:rPr>
        <w:lastRenderedPageBreak/>
        <w:drawing>
          <wp:inline distT="0" distB="0" distL="0" distR="0" wp14:anchorId="2C6E853E" wp14:editId="1D0C4E1F">
            <wp:extent cx="1618488" cy="2871216"/>
            <wp:effectExtent l="0" t="0" r="127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rch_SpeedUp_TracWL_02_mit Eink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8488" cy="2871216"/>
                    </a:xfrm>
                    <a:prstGeom prst="rect">
                      <a:avLst/>
                    </a:prstGeom>
                  </pic:spPr>
                </pic:pic>
              </a:graphicData>
            </a:graphic>
          </wp:inline>
        </w:drawing>
      </w:r>
    </w:p>
    <w:p w14:paraId="13DC9AD8" w14:textId="77777777" w:rsidR="00065AAA" w:rsidRDefault="00065AAA" w:rsidP="00717023">
      <w:pPr>
        <w:pStyle w:val="TextA"/>
        <w:tabs>
          <w:tab w:val="left" w:pos="709"/>
          <w:tab w:val="left" w:pos="1417"/>
          <w:tab w:val="left" w:pos="2126"/>
          <w:tab w:val="left" w:pos="2835"/>
          <w:tab w:val="left" w:pos="3543"/>
          <w:tab w:val="left" w:pos="4252"/>
          <w:tab w:val="left" w:pos="4961"/>
          <w:tab w:val="left" w:pos="5669"/>
          <w:tab w:val="left" w:pos="6378"/>
          <w:tab w:val="left" w:pos="7087"/>
        </w:tabs>
        <w:spacing w:after="240" w:line="276" w:lineRule="auto"/>
        <w:rPr>
          <w:rFonts w:ascii="Verdana" w:hAnsi="Verdana" w:cs="Helvetica"/>
          <w:color w:val="auto"/>
          <w:sz w:val="20"/>
          <w:szCs w:val="22"/>
        </w:rPr>
      </w:pPr>
    </w:p>
    <w:p w14:paraId="0612AF90" w14:textId="77777777" w:rsidR="006E2B86" w:rsidRDefault="006E2B86" w:rsidP="00717023">
      <w:pPr>
        <w:pStyle w:val="TextA"/>
        <w:tabs>
          <w:tab w:val="left" w:pos="709"/>
          <w:tab w:val="left" w:pos="1417"/>
          <w:tab w:val="left" w:pos="2126"/>
          <w:tab w:val="left" w:pos="2835"/>
          <w:tab w:val="left" w:pos="3543"/>
          <w:tab w:val="left" w:pos="4252"/>
          <w:tab w:val="left" w:pos="4961"/>
          <w:tab w:val="left" w:pos="5669"/>
          <w:tab w:val="left" w:pos="6378"/>
          <w:tab w:val="left" w:pos="7087"/>
        </w:tabs>
        <w:spacing w:after="240" w:line="276" w:lineRule="auto"/>
        <w:rPr>
          <w:rFonts w:ascii="Verdana" w:hAnsi="Verdana" w:cs="Helvetica"/>
          <w:color w:val="auto"/>
          <w:sz w:val="20"/>
          <w:szCs w:val="22"/>
        </w:rPr>
      </w:pPr>
    </w:p>
    <w:p w14:paraId="3A6D387F" w14:textId="77777777" w:rsidR="006E2B86" w:rsidRDefault="006E2B86" w:rsidP="00717023">
      <w:pPr>
        <w:pStyle w:val="TextA"/>
        <w:tabs>
          <w:tab w:val="left" w:pos="709"/>
          <w:tab w:val="left" w:pos="1417"/>
          <w:tab w:val="left" w:pos="2126"/>
          <w:tab w:val="left" w:pos="2835"/>
          <w:tab w:val="left" w:pos="3543"/>
          <w:tab w:val="left" w:pos="4252"/>
          <w:tab w:val="left" w:pos="4961"/>
          <w:tab w:val="left" w:pos="5669"/>
          <w:tab w:val="left" w:pos="6378"/>
          <w:tab w:val="left" w:pos="7087"/>
        </w:tabs>
        <w:spacing w:after="240" w:line="276" w:lineRule="auto"/>
        <w:rPr>
          <w:rFonts w:ascii="Verdana" w:hAnsi="Verdana" w:cs="Helvetica"/>
          <w:color w:val="auto"/>
          <w:sz w:val="20"/>
          <w:szCs w:val="22"/>
        </w:rPr>
      </w:pPr>
    </w:p>
    <w:p w14:paraId="211404CD" w14:textId="6F251F54" w:rsidR="00717023" w:rsidRPr="004C7FE2" w:rsidRDefault="00717023" w:rsidP="00717023">
      <w:pPr>
        <w:pStyle w:val="TextA"/>
        <w:tabs>
          <w:tab w:val="left" w:pos="709"/>
          <w:tab w:val="left" w:pos="1417"/>
          <w:tab w:val="left" w:pos="2126"/>
          <w:tab w:val="left" w:pos="2835"/>
          <w:tab w:val="left" w:pos="3543"/>
          <w:tab w:val="left" w:pos="4252"/>
          <w:tab w:val="left" w:pos="4961"/>
          <w:tab w:val="left" w:pos="5669"/>
          <w:tab w:val="left" w:pos="6378"/>
          <w:tab w:val="left" w:pos="7087"/>
        </w:tabs>
        <w:spacing w:after="240" w:line="276" w:lineRule="auto"/>
        <w:rPr>
          <w:rFonts w:ascii="Verdana" w:hAnsi="Verdana" w:cs="Helvetica"/>
          <w:color w:val="auto"/>
          <w:sz w:val="20"/>
          <w:szCs w:val="22"/>
        </w:rPr>
      </w:pPr>
      <w:r>
        <w:rPr>
          <w:rFonts w:ascii="Verdana" w:hAnsi="Verdana"/>
          <w:color w:val="auto"/>
          <w:sz w:val="20"/>
          <w:szCs w:val="22"/>
        </w:rPr>
        <w:t xml:space="preserve">For more information, log on to </w:t>
      </w:r>
      <w:hyperlink r:id="rId9" w:history="1">
        <w:r>
          <w:rPr>
            <w:rStyle w:val="Hyperlink"/>
            <w:rFonts w:ascii="Verdana" w:hAnsi="Verdana"/>
            <w:color w:val="auto"/>
            <w:sz w:val="20"/>
            <w:szCs w:val="22"/>
          </w:rPr>
          <w:t>www.lorch.eu</w:t>
        </w:r>
      </w:hyperlink>
    </w:p>
    <w:p w14:paraId="1808F395" w14:textId="77777777" w:rsidR="00717023" w:rsidRPr="004C7FE2" w:rsidRDefault="00717023" w:rsidP="00717023">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40" w:line="276" w:lineRule="auto"/>
        <w:rPr>
          <w:rFonts w:ascii="Verdana" w:hAnsi="Verdana" w:cs="Helvetica"/>
          <w:b/>
          <w:color w:val="auto"/>
          <w:sz w:val="20"/>
          <w:szCs w:val="22"/>
        </w:rPr>
      </w:pPr>
      <w:r>
        <w:rPr>
          <w:rFonts w:ascii="Verdana" w:hAnsi="Verdana"/>
          <w:b/>
          <w:color w:val="auto"/>
          <w:sz w:val="20"/>
          <w:szCs w:val="22"/>
        </w:rPr>
        <w:t xml:space="preserve">PR contact: </w:t>
      </w:r>
    </w:p>
    <w:p w14:paraId="2A755D11" w14:textId="77777777" w:rsidR="00717023" w:rsidRPr="004C7FE2" w:rsidRDefault="00717023" w:rsidP="00717023">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40" w:line="276" w:lineRule="auto"/>
        <w:rPr>
          <w:rFonts w:ascii="Verdana" w:hAnsi="Verdana" w:cs="Helvetica"/>
          <w:color w:val="auto"/>
          <w:sz w:val="20"/>
          <w:szCs w:val="22"/>
        </w:rPr>
      </w:pPr>
      <w:proofErr w:type="spellStart"/>
      <w:r>
        <w:rPr>
          <w:rFonts w:ascii="Verdana" w:hAnsi="Verdana"/>
          <w:color w:val="auto"/>
          <w:sz w:val="20"/>
          <w:szCs w:val="22"/>
        </w:rPr>
        <w:t>Lorch</w:t>
      </w:r>
      <w:proofErr w:type="spellEnd"/>
      <w:r>
        <w:rPr>
          <w:rFonts w:ascii="Verdana" w:hAnsi="Verdana"/>
          <w:color w:val="auto"/>
          <w:sz w:val="20"/>
          <w:szCs w:val="22"/>
        </w:rPr>
        <w:t xml:space="preserve"> </w:t>
      </w:r>
      <w:proofErr w:type="spellStart"/>
      <w:r>
        <w:rPr>
          <w:rFonts w:ascii="Verdana" w:hAnsi="Verdana"/>
          <w:color w:val="auto"/>
          <w:sz w:val="20"/>
          <w:szCs w:val="22"/>
        </w:rPr>
        <w:t>Schweißtechnik</w:t>
      </w:r>
      <w:proofErr w:type="spellEnd"/>
      <w:r>
        <w:rPr>
          <w:rFonts w:ascii="Verdana" w:hAnsi="Verdana"/>
          <w:color w:val="auto"/>
          <w:sz w:val="20"/>
          <w:szCs w:val="22"/>
        </w:rPr>
        <w:t xml:space="preserve"> GmbH</w:t>
      </w:r>
      <w:r>
        <w:rPr>
          <w:rFonts w:ascii="Verdana" w:hAnsi="Verdana"/>
          <w:color w:val="auto"/>
          <w:sz w:val="20"/>
          <w:szCs w:val="22"/>
        </w:rPr>
        <w:br/>
        <w:t>Lisa Michler</w:t>
      </w:r>
      <w:r>
        <w:rPr>
          <w:rFonts w:ascii="Verdana" w:hAnsi="Verdana"/>
          <w:color w:val="auto"/>
          <w:sz w:val="20"/>
          <w:szCs w:val="22"/>
        </w:rPr>
        <w:br/>
        <w:t>T +49 7191 503-205</w:t>
      </w:r>
      <w:r>
        <w:rPr>
          <w:rFonts w:ascii="Verdana" w:hAnsi="Verdana"/>
          <w:color w:val="auto"/>
          <w:sz w:val="20"/>
          <w:szCs w:val="22"/>
        </w:rPr>
        <w:br/>
        <w:t>F +49 7191 503-199</w:t>
      </w:r>
      <w:r>
        <w:rPr>
          <w:rFonts w:ascii="Verdana" w:hAnsi="Verdana"/>
          <w:color w:val="auto"/>
          <w:sz w:val="20"/>
          <w:szCs w:val="22"/>
        </w:rPr>
        <w:br/>
      </w:r>
      <w:proofErr w:type="spellStart"/>
      <w:r>
        <w:rPr>
          <w:rFonts w:ascii="Verdana" w:hAnsi="Verdana"/>
          <w:color w:val="auto"/>
          <w:sz w:val="20"/>
          <w:szCs w:val="22"/>
        </w:rPr>
        <w:t>Im</w:t>
      </w:r>
      <w:proofErr w:type="spellEnd"/>
      <w:r>
        <w:rPr>
          <w:rFonts w:ascii="Verdana" w:hAnsi="Verdana"/>
          <w:color w:val="auto"/>
          <w:sz w:val="20"/>
          <w:szCs w:val="22"/>
        </w:rPr>
        <w:t xml:space="preserve"> </w:t>
      </w:r>
      <w:proofErr w:type="spellStart"/>
      <w:r>
        <w:rPr>
          <w:rFonts w:ascii="Verdana" w:hAnsi="Verdana"/>
          <w:color w:val="auto"/>
          <w:sz w:val="20"/>
          <w:szCs w:val="22"/>
        </w:rPr>
        <w:t>Anwänder</w:t>
      </w:r>
      <w:proofErr w:type="spellEnd"/>
      <w:r>
        <w:rPr>
          <w:rFonts w:ascii="Verdana" w:hAnsi="Verdana"/>
          <w:color w:val="auto"/>
          <w:sz w:val="20"/>
          <w:szCs w:val="22"/>
        </w:rPr>
        <w:t xml:space="preserve"> 24-26</w:t>
      </w:r>
      <w:r>
        <w:rPr>
          <w:rFonts w:ascii="Verdana" w:hAnsi="Verdana"/>
          <w:color w:val="auto"/>
          <w:sz w:val="20"/>
          <w:szCs w:val="22"/>
        </w:rPr>
        <w:br/>
        <w:t xml:space="preserve">71549 </w:t>
      </w:r>
      <w:proofErr w:type="spellStart"/>
      <w:r>
        <w:rPr>
          <w:rFonts w:ascii="Verdana" w:hAnsi="Verdana"/>
          <w:color w:val="auto"/>
          <w:sz w:val="20"/>
          <w:szCs w:val="22"/>
        </w:rPr>
        <w:t>Auenwald</w:t>
      </w:r>
      <w:proofErr w:type="spellEnd"/>
    </w:p>
    <w:p w14:paraId="73802905" w14:textId="77777777" w:rsidR="00717023" w:rsidRPr="004C7FE2" w:rsidRDefault="00717023" w:rsidP="00717023">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40" w:line="276" w:lineRule="auto"/>
        <w:rPr>
          <w:rFonts w:ascii="Verdana" w:hAnsi="Verdana" w:cs="Helvetica"/>
          <w:color w:val="auto"/>
          <w:sz w:val="20"/>
          <w:szCs w:val="22"/>
        </w:rPr>
      </w:pPr>
      <w:r>
        <w:rPr>
          <w:rFonts w:ascii="Verdana" w:hAnsi="Verdana"/>
          <w:color w:val="auto"/>
          <w:sz w:val="20"/>
          <w:szCs w:val="22"/>
        </w:rPr>
        <w:t>Germany</w:t>
      </w:r>
    </w:p>
    <w:p w14:paraId="16B28879" w14:textId="77777777" w:rsidR="00D43A07" w:rsidRPr="004C7FE2" w:rsidRDefault="00717023" w:rsidP="00C96E7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40" w:line="360" w:lineRule="auto"/>
        <w:rPr>
          <w:rFonts w:ascii="Verdana" w:hAnsi="Verdana" w:cs="Helvetica"/>
          <w:i/>
          <w:color w:val="auto"/>
          <w:sz w:val="20"/>
          <w:szCs w:val="22"/>
        </w:rPr>
      </w:pPr>
      <w:r>
        <w:rPr>
          <w:rFonts w:ascii="Verdana" w:hAnsi="Verdana"/>
          <w:i/>
          <w:color w:val="auto"/>
          <w:sz w:val="20"/>
          <w:szCs w:val="22"/>
        </w:rPr>
        <w:t>Reprint free of charge. Specimen copy requested.</w:t>
      </w:r>
    </w:p>
    <w:p w14:paraId="5A2A53E9" w14:textId="77777777" w:rsidR="00E73C66" w:rsidRPr="004C7FE2" w:rsidRDefault="00E73C66" w:rsidP="00E73C66">
      <w:pPr>
        <w:pStyle w:val="TextA"/>
        <w:tabs>
          <w:tab w:val="left" w:pos="709"/>
          <w:tab w:val="left" w:pos="1417"/>
          <w:tab w:val="left" w:pos="2126"/>
          <w:tab w:val="left" w:pos="2835"/>
          <w:tab w:val="left" w:pos="3543"/>
          <w:tab w:val="left" w:pos="4252"/>
          <w:tab w:val="left" w:pos="4961"/>
          <w:tab w:val="left" w:pos="5669"/>
          <w:tab w:val="left" w:pos="6378"/>
          <w:tab w:val="left" w:pos="7087"/>
          <w:tab w:val="left" w:pos="7295"/>
        </w:tabs>
        <w:ind w:right="-426"/>
        <w:rPr>
          <w:rFonts w:ascii="Verdana" w:hAnsi="Verdana"/>
          <w:color w:val="auto"/>
          <w:sz w:val="22"/>
          <w:szCs w:val="22"/>
        </w:rPr>
      </w:pPr>
    </w:p>
    <w:p w14:paraId="24E1F633" w14:textId="77777777" w:rsidR="0072313D" w:rsidRPr="004C7FE2" w:rsidRDefault="0072313D" w:rsidP="00974B6E">
      <w:pPr>
        <w:spacing w:after="240" w:line="360" w:lineRule="auto"/>
        <w:rPr>
          <w:rFonts w:ascii="Verdana" w:eastAsia="Calibri" w:hAnsi="Verdana" w:cs="Helvetica"/>
          <w:sz w:val="20"/>
        </w:rPr>
      </w:pPr>
    </w:p>
    <w:sectPr w:rsidR="0072313D" w:rsidRPr="004C7FE2" w:rsidSect="00F237E1">
      <w:headerReference w:type="even" r:id="rId10"/>
      <w:headerReference w:type="default" r:id="rId11"/>
      <w:footerReference w:type="even" r:id="rId12"/>
      <w:footerReference w:type="default" r:id="rId13"/>
      <w:headerReference w:type="first" r:id="rId14"/>
      <w:footerReference w:type="first" r:id="rId15"/>
      <w:pgSz w:w="11906" w:h="16838"/>
      <w:pgMar w:top="3119" w:right="3401" w:bottom="1276" w:left="141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AEF20" w14:textId="77777777" w:rsidR="00130EA8" w:rsidRDefault="00130EA8" w:rsidP="0081148E">
      <w:pPr>
        <w:spacing w:after="0" w:line="240" w:lineRule="auto"/>
      </w:pPr>
      <w:r>
        <w:separator/>
      </w:r>
    </w:p>
  </w:endnote>
  <w:endnote w:type="continuationSeparator" w:id="0">
    <w:p w14:paraId="0CE1CCD1" w14:textId="77777777" w:rsidR="00130EA8" w:rsidRDefault="00130EA8" w:rsidP="0081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0000000" w:usb2="01000407" w:usb3="00000000" w:csb0="00020000" w:csb1="00000000"/>
  </w:font>
  <w:font w:name="Antenna Light">
    <w:altName w:val="Segoe Script"/>
    <w:charset w:val="00"/>
    <w:family w:val="auto"/>
    <w:pitch w:val="variable"/>
    <w:sig w:usb0="00000207" w:usb1="00000001" w:usb2="00000000" w:usb3="00000000" w:csb0="00000097"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8823" w14:textId="77777777" w:rsidR="00E86677" w:rsidRDefault="00E866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5882"/>
      <w:docPartObj>
        <w:docPartGallery w:val="Page Numbers (Bottom of Page)"/>
        <w:docPartUnique/>
      </w:docPartObj>
    </w:sdtPr>
    <w:sdtEndPr/>
    <w:sdtContent>
      <w:sdt>
        <w:sdtPr>
          <w:id w:val="98381352"/>
          <w:docPartObj>
            <w:docPartGallery w:val="Page Numbers (Top of Page)"/>
            <w:docPartUnique/>
          </w:docPartObj>
        </w:sdtPr>
        <w:sdtEndPr/>
        <w:sdtContent>
          <w:p w14:paraId="33357121" w14:textId="4127FAC5" w:rsidR="00974513" w:rsidRDefault="00974513">
            <w:pPr>
              <w:pStyle w:val="Fuzeile"/>
            </w:pPr>
            <w:r>
              <w:rPr>
                <w:rFonts w:ascii="Verdana" w:hAnsi="Verdana"/>
                <w:sz w:val="14"/>
                <w:szCs w:val="14"/>
              </w:rPr>
              <w:t xml:space="preserve">Page </w:t>
            </w:r>
            <w:r w:rsidR="00966AB3" w:rsidRPr="006E4D61">
              <w:rPr>
                <w:rFonts w:ascii="Verdana" w:hAnsi="Verdana"/>
                <w:sz w:val="14"/>
                <w:szCs w:val="14"/>
              </w:rPr>
              <w:fldChar w:fldCharType="begin"/>
            </w:r>
            <w:r w:rsidRPr="006E4D61">
              <w:rPr>
                <w:rFonts w:ascii="Verdana" w:hAnsi="Verdana"/>
                <w:sz w:val="14"/>
                <w:szCs w:val="14"/>
              </w:rPr>
              <w:instrText>PAGE</w:instrText>
            </w:r>
            <w:r w:rsidR="00966AB3" w:rsidRPr="006E4D61">
              <w:rPr>
                <w:rFonts w:ascii="Verdana" w:hAnsi="Verdana"/>
                <w:sz w:val="14"/>
                <w:szCs w:val="14"/>
              </w:rPr>
              <w:fldChar w:fldCharType="separate"/>
            </w:r>
            <w:r w:rsidR="00E86677">
              <w:rPr>
                <w:rFonts w:ascii="Verdana" w:hAnsi="Verdana"/>
                <w:noProof/>
                <w:sz w:val="14"/>
                <w:szCs w:val="14"/>
              </w:rPr>
              <w:t>4</w:t>
            </w:r>
            <w:r w:rsidR="00966AB3" w:rsidRPr="006E4D61">
              <w:rPr>
                <w:rFonts w:ascii="Verdana" w:hAnsi="Verdana"/>
                <w:sz w:val="14"/>
                <w:szCs w:val="14"/>
              </w:rPr>
              <w:fldChar w:fldCharType="end"/>
            </w:r>
            <w:r>
              <w:rPr>
                <w:rFonts w:ascii="Verdana" w:hAnsi="Verdana"/>
                <w:sz w:val="14"/>
                <w:szCs w:val="14"/>
              </w:rPr>
              <w:t xml:space="preserve"> of </w:t>
            </w:r>
            <w:r w:rsidR="00966AB3" w:rsidRPr="006E4D61">
              <w:rPr>
                <w:rFonts w:ascii="Verdana" w:hAnsi="Verdana"/>
                <w:sz w:val="14"/>
                <w:szCs w:val="14"/>
              </w:rPr>
              <w:fldChar w:fldCharType="begin"/>
            </w:r>
            <w:r w:rsidRPr="006E4D61">
              <w:rPr>
                <w:rFonts w:ascii="Verdana" w:hAnsi="Verdana"/>
                <w:sz w:val="14"/>
                <w:szCs w:val="14"/>
              </w:rPr>
              <w:instrText>NUMPAGES</w:instrText>
            </w:r>
            <w:r w:rsidR="00966AB3" w:rsidRPr="006E4D61">
              <w:rPr>
                <w:rFonts w:ascii="Verdana" w:hAnsi="Verdana"/>
                <w:sz w:val="14"/>
                <w:szCs w:val="14"/>
              </w:rPr>
              <w:fldChar w:fldCharType="separate"/>
            </w:r>
            <w:r w:rsidR="00E86677">
              <w:rPr>
                <w:rFonts w:ascii="Verdana" w:hAnsi="Verdana"/>
                <w:noProof/>
                <w:sz w:val="14"/>
                <w:szCs w:val="14"/>
              </w:rPr>
              <w:t>4</w:t>
            </w:r>
            <w:r w:rsidR="00966AB3" w:rsidRPr="006E4D61">
              <w:rPr>
                <w:rFonts w:ascii="Verdana" w:hAnsi="Verdana"/>
                <w:sz w:val="14"/>
                <w:szCs w:val="14"/>
              </w:rPr>
              <w:fldChar w:fldCharType="end"/>
            </w:r>
          </w:p>
        </w:sdtContent>
      </w:sdt>
    </w:sdtContent>
  </w:sdt>
  <w:p w14:paraId="2441BE74" w14:textId="77777777" w:rsidR="00974513" w:rsidRDefault="009745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5897"/>
      <w:docPartObj>
        <w:docPartGallery w:val="Page Numbers (Bottom of Page)"/>
        <w:docPartUnique/>
      </w:docPartObj>
    </w:sdtPr>
    <w:sdtEndPr/>
    <w:sdtContent>
      <w:sdt>
        <w:sdtPr>
          <w:id w:val="29515896"/>
          <w:docPartObj>
            <w:docPartGallery w:val="Page Numbers (Top of Page)"/>
            <w:docPartUnique/>
          </w:docPartObj>
        </w:sdtPr>
        <w:sdtEndPr/>
        <w:sdtContent>
          <w:p w14:paraId="71096233" w14:textId="38733218" w:rsidR="00974513" w:rsidRDefault="00974513">
            <w:pPr>
              <w:pStyle w:val="Fuzeile"/>
            </w:pPr>
            <w:r>
              <w:rPr>
                <w:rFonts w:ascii="Verdana" w:hAnsi="Verdana"/>
                <w:sz w:val="14"/>
                <w:szCs w:val="14"/>
              </w:rPr>
              <w:t xml:space="preserve">Page </w:t>
            </w:r>
            <w:r w:rsidR="00966AB3" w:rsidRPr="00F237E1">
              <w:rPr>
                <w:rFonts w:ascii="Verdana" w:hAnsi="Verdana"/>
                <w:sz w:val="14"/>
                <w:szCs w:val="14"/>
              </w:rPr>
              <w:fldChar w:fldCharType="begin"/>
            </w:r>
            <w:r w:rsidRPr="00F237E1">
              <w:rPr>
                <w:rFonts w:ascii="Verdana" w:hAnsi="Verdana"/>
                <w:sz w:val="14"/>
                <w:szCs w:val="14"/>
              </w:rPr>
              <w:instrText>PAGE</w:instrText>
            </w:r>
            <w:r w:rsidR="00966AB3" w:rsidRPr="00F237E1">
              <w:rPr>
                <w:rFonts w:ascii="Verdana" w:hAnsi="Verdana"/>
                <w:sz w:val="14"/>
                <w:szCs w:val="14"/>
              </w:rPr>
              <w:fldChar w:fldCharType="separate"/>
            </w:r>
            <w:r w:rsidR="00E86677">
              <w:rPr>
                <w:rFonts w:ascii="Verdana" w:hAnsi="Verdana"/>
                <w:noProof/>
                <w:sz w:val="14"/>
                <w:szCs w:val="14"/>
              </w:rPr>
              <w:t>1</w:t>
            </w:r>
            <w:r w:rsidR="00966AB3" w:rsidRPr="00F237E1">
              <w:rPr>
                <w:rFonts w:ascii="Verdana" w:hAnsi="Verdana"/>
                <w:sz w:val="14"/>
                <w:szCs w:val="14"/>
              </w:rPr>
              <w:fldChar w:fldCharType="end"/>
            </w:r>
            <w:r>
              <w:rPr>
                <w:rFonts w:ascii="Verdana" w:hAnsi="Verdana"/>
                <w:sz w:val="14"/>
                <w:szCs w:val="14"/>
              </w:rPr>
              <w:t xml:space="preserve"> of </w:t>
            </w:r>
            <w:r w:rsidR="00966AB3" w:rsidRPr="00F237E1">
              <w:rPr>
                <w:rFonts w:ascii="Verdana" w:hAnsi="Verdana"/>
                <w:sz w:val="14"/>
                <w:szCs w:val="14"/>
              </w:rPr>
              <w:fldChar w:fldCharType="begin"/>
            </w:r>
            <w:r w:rsidRPr="00F237E1">
              <w:rPr>
                <w:rFonts w:ascii="Verdana" w:hAnsi="Verdana"/>
                <w:sz w:val="14"/>
                <w:szCs w:val="14"/>
              </w:rPr>
              <w:instrText>NUMPAGES</w:instrText>
            </w:r>
            <w:r w:rsidR="00966AB3" w:rsidRPr="00F237E1">
              <w:rPr>
                <w:rFonts w:ascii="Verdana" w:hAnsi="Verdana"/>
                <w:sz w:val="14"/>
                <w:szCs w:val="14"/>
              </w:rPr>
              <w:fldChar w:fldCharType="separate"/>
            </w:r>
            <w:r w:rsidR="00E86677">
              <w:rPr>
                <w:rFonts w:ascii="Verdana" w:hAnsi="Verdana"/>
                <w:noProof/>
                <w:sz w:val="14"/>
                <w:szCs w:val="14"/>
              </w:rPr>
              <w:t>4</w:t>
            </w:r>
            <w:r w:rsidR="00966AB3" w:rsidRPr="00F237E1">
              <w:rPr>
                <w:rFonts w:ascii="Verdana" w:hAnsi="Verdana"/>
                <w:sz w:val="14"/>
                <w:szCs w:val="14"/>
              </w:rPr>
              <w:fldChar w:fldCharType="end"/>
            </w:r>
          </w:p>
        </w:sdtContent>
      </w:sdt>
    </w:sdtContent>
  </w:sdt>
  <w:p w14:paraId="10093EBC" w14:textId="77777777" w:rsidR="00974513" w:rsidRDefault="009745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E26F8" w14:textId="77777777" w:rsidR="00130EA8" w:rsidRDefault="00130EA8" w:rsidP="0081148E">
      <w:pPr>
        <w:spacing w:after="0" w:line="240" w:lineRule="auto"/>
      </w:pPr>
      <w:r>
        <w:separator/>
      </w:r>
    </w:p>
  </w:footnote>
  <w:footnote w:type="continuationSeparator" w:id="0">
    <w:p w14:paraId="3FD0EBE1" w14:textId="77777777" w:rsidR="00130EA8" w:rsidRDefault="00130EA8" w:rsidP="00811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F8A7" w14:textId="77777777" w:rsidR="00E86677" w:rsidRDefault="00E866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F2BC" w14:textId="3BD70A32" w:rsidR="00974513" w:rsidRPr="00974B6E" w:rsidRDefault="00974513" w:rsidP="0043587B">
    <w:pPr>
      <w:spacing w:after="0" w:line="240" w:lineRule="auto"/>
      <w:ind w:right="-2978"/>
      <w:jc w:val="right"/>
      <w:rPr>
        <w:rFonts w:ascii="Antenna Light" w:hAnsi="Antenna Light"/>
      </w:rPr>
    </w:pPr>
    <w:r>
      <w:br/>
    </w:r>
    <w:r w:rsidR="00644336">
      <w:rPr>
        <w:rFonts w:ascii="Antenna Light" w:hAnsi="Antenna Light"/>
        <w:noProof/>
        <w:lang w:val="de-DE"/>
      </w:rPr>
      <mc:AlternateContent>
        <mc:Choice Requires="wps">
          <w:drawing>
            <wp:anchor distT="0" distB="0" distL="114300" distR="114300" simplePos="0" relativeHeight="251665920" behindDoc="0" locked="0" layoutInCell="1" allowOverlap="1" wp14:anchorId="45C4F725" wp14:editId="6B266AAB">
              <wp:simplePos x="0" y="0"/>
              <wp:positionH relativeFrom="page">
                <wp:posOffset>144145</wp:posOffset>
              </wp:positionH>
              <wp:positionV relativeFrom="page">
                <wp:posOffset>7560945</wp:posOffset>
              </wp:positionV>
              <wp:extent cx="14605" cy="14605"/>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ellipse">
                        <a:avLst/>
                      </a:prstGeom>
                      <a:solidFill>
                        <a:srgbClr val="BF39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3C7FA" id="Oval 10" o:spid="_x0000_s1026" style="position:absolute;margin-left:11.35pt;margin-top:595.35pt;width:1.15pt;height:1.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" fillcolor="#bf3922" stroked="f">
              <w10:wrap anchorx="page" anchory="page"/>
            </v:oval>
          </w:pict>
        </mc:Fallback>
      </mc:AlternateContent>
    </w:r>
    <w:r w:rsidR="00644336">
      <w:rPr>
        <w:rFonts w:ascii="Antenna Light" w:hAnsi="Antenna Light"/>
        <w:noProof/>
        <w:lang w:val="de-DE"/>
      </w:rPr>
      <mc:AlternateContent>
        <mc:Choice Requires="wps">
          <w:drawing>
            <wp:anchor distT="0" distB="0" distL="114300" distR="114300" simplePos="0" relativeHeight="251664896" behindDoc="0" locked="0" layoutInCell="1" allowOverlap="1" wp14:anchorId="304A1292" wp14:editId="59C8988D">
              <wp:simplePos x="0" y="0"/>
              <wp:positionH relativeFrom="page">
                <wp:posOffset>107950</wp:posOffset>
              </wp:positionH>
              <wp:positionV relativeFrom="page">
                <wp:posOffset>7560945</wp:posOffset>
              </wp:positionV>
              <wp:extent cx="14605" cy="14605"/>
              <wp:effectExtent l="0" t="0" r="0" b="0"/>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ellipse">
                        <a:avLst/>
                      </a:prstGeom>
                      <a:solidFill>
                        <a:srgbClr val="BF39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FC53C5" id="Oval 9" o:spid="_x0000_s1026" style="position:absolute;margin-left:8.5pt;margin-top:595.35pt;width:1.15pt;height:1.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" fillcolor="#bf3922" stroked="f">
              <w10:wrap anchorx="page" anchory="page"/>
            </v:oval>
          </w:pict>
        </mc:Fallback>
      </mc:AlternateContent>
    </w:r>
    <w:r w:rsidR="00644336">
      <w:rPr>
        <w:rFonts w:ascii="Antenna Light" w:hAnsi="Antenna Light"/>
        <w:noProof/>
        <w:lang w:val="de-DE"/>
      </w:rPr>
      <mc:AlternateContent>
        <mc:Choice Requires="wps">
          <w:drawing>
            <wp:anchor distT="4294967295" distB="4294967295" distL="114300" distR="114300" simplePos="0" relativeHeight="251663872" behindDoc="0" locked="0" layoutInCell="1" allowOverlap="1" wp14:anchorId="24B7337F" wp14:editId="6627FD2A">
              <wp:simplePos x="0" y="0"/>
              <wp:positionH relativeFrom="column">
                <wp:posOffset>-908050</wp:posOffset>
              </wp:positionH>
              <wp:positionV relativeFrom="page">
                <wp:posOffset>3960494</wp:posOffset>
              </wp:positionV>
              <wp:extent cx="179705" cy="0"/>
              <wp:effectExtent l="0" t="0" r="10795"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6350">
                        <a:solidFill>
                          <a:srgbClr val="BF39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CA22B" id="_x0000_t32" coordsize="21600,21600" o:spt="32" o:oned="t" path="m,l21600,21600e" filled="f">
              <v:path arrowok="t" fillok="f" o:connecttype="none"/>
              <o:lock v:ext="edit" shapetype="t"/>
            </v:shapetype>
            <v:shape id="AutoShape 8" o:spid="_x0000_s1026" type="#_x0000_t32" style="position:absolute;margin-left:-71.5pt;margin-top:311.85pt;width:14.1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" strokecolor="#bf3922" strokeweight=".5pt">
              <w10:wrap anchory="page"/>
            </v:shape>
          </w:pict>
        </mc:Fallback>
      </mc:AlternateContent>
    </w:r>
    <w:r w:rsidRPr="00974B6E">
      <w:rPr>
        <w:rFonts w:ascii="Antenna Light" w:hAnsi="Antenna Light"/>
        <w:noProof/>
        <w:lang w:val="de-DE"/>
      </w:rPr>
      <w:drawing>
        <wp:inline distT="0" distB="0" distL="0" distR="0" wp14:anchorId="233F5B6A" wp14:editId="50A2C7E6">
          <wp:extent cx="1300480" cy="500380"/>
          <wp:effectExtent l="19050" t="0" r="0" b="0"/>
          <wp:docPr id="3" name="Bild 1" descr="Lorch-Logo-r.jpg"/>
          <wp:cNvGraphicFramePr/>
          <a:graphic xmlns:a="http://schemas.openxmlformats.org/drawingml/2006/main">
            <a:graphicData uri="http://schemas.openxmlformats.org/drawingml/2006/picture">
              <pic:pic xmlns:pic="http://schemas.openxmlformats.org/drawingml/2006/picture">
                <pic:nvPicPr>
                  <pic:cNvPr id="0" name="Lorch-Logo-r.jpg"/>
                  <pic:cNvPicPr/>
                </pic:nvPicPr>
                <pic:blipFill>
                  <a:blip r:embed="rId1"/>
                  <a:stretch>
                    <a:fillRect/>
                  </a:stretch>
                </pic:blipFill>
                <pic:spPr>
                  <a:xfrm>
                    <a:off x="0" y="0"/>
                    <a:ext cx="1300480" cy="5003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B5D1" w14:textId="77777777" w:rsidR="00974513" w:rsidRPr="00717023" w:rsidRDefault="00974513" w:rsidP="00A73794">
    <w:pPr>
      <w:rPr>
        <w:rFonts w:ascii="Verdana" w:hAnsi="Verdana"/>
        <w:b/>
        <w:color w:val="000000"/>
        <w:sz w:val="28"/>
        <w:szCs w:val="28"/>
      </w:rPr>
    </w:pPr>
    <w:r>
      <w:rPr>
        <w:rFonts w:ascii="Verdana" w:hAnsi="Verdana"/>
        <w:b/>
        <w:color w:val="000000"/>
        <w:sz w:val="28"/>
        <w:szCs w:val="28"/>
      </w:rPr>
      <w:br/>
      <w:t>Press Information</w:t>
    </w:r>
    <w:r>
      <w:rPr>
        <w:rFonts w:ascii="Verdana" w:hAnsi="Verdana"/>
        <w:b/>
        <w:color w:val="000000"/>
        <w:sz w:val="28"/>
        <w:szCs w:val="28"/>
      </w:rPr>
      <w:tab/>
    </w:r>
    <w:r>
      <w:rPr>
        <w:rFonts w:ascii="Verdana" w:hAnsi="Verdana"/>
        <w:b/>
        <w:color w:val="000000"/>
        <w:sz w:val="28"/>
        <w:szCs w:val="28"/>
      </w:rPr>
      <w:tab/>
    </w:r>
    <w:r>
      <w:rPr>
        <w:rFonts w:ascii="Verdana" w:hAnsi="Verdana"/>
        <w:b/>
        <w:color w:val="000000"/>
        <w:sz w:val="28"/>
        <w:szCs w:val="28"/>
      </w:rPr>
      <w:tab/>
    </w:r>
    <w:r>
      <w:rPr>
        <w:rFonts w:ascii="Verdana" w:hAnsi="Verdana"/>
        <w:b/>
        <w:color w:val="000000"/>
        <w:sz w:val="28"/>
        <w:szCs w:val="28"/>
      </w:rPr>
      <w:tab/>
    </w:r>
    <w:r>
      <w:rPr>
        <w:rFonts w:ascii="Verdana" w:hAnsi="Verdana"/>
        <w:b/>
        <w:color w:val="000000"/>
        <w:sz w:val="28"/>
        <w:szCs w:val="28"/>
      </w:rPr>
      <w:tab/>
    </w:r>
    <w:r>
      <w:rPr>
        <w:rFonts w:ascii="Verdana" w:hAnsi="Verdana"/>
        <w:b/>
        <w:color w:val="000000"/>
        <w:sz w:val="28"/>
        <w:szCs w:val="28"/>
      </w:rPr>
      <w:tab/>
    </w:r>
  </w:p>
  <w:p w14:paraId="1AA9D05F" w14:textId="4DEB48B6" w:rsidR="00974513" w:rsidRPr="00717023" w:rsidRDefault="00644336" w:rsidP="00D31AEA">
    <w:pPr>
      <w:spacing w:before="320" w:after="0" w:line="240" w:lineRule="auto"/>
      <w:rPr>
        <w:rFonts w:ascii="Verdana" w:hAnsi="Verdana"/>
        <w:color w:val="000000"/>
        <w:sz w:val="20"/>
      </w:rPr>
    </w:pPr>
    <w:r>
      <w:rPr>
        <w:rFonts w:ascii="Verdana" w:hAnsi="Verdana"/>
        <w:noProof/>
        <w:color w:val="000000"/>
        <w:sz w:val="20"/>
        <w:lang w:val="de-DE"/>
      </w:rPr>
      <mc:AlternateContent>
        <mc:Choice Requires="wps">
          <w:drawing>
            <wp:anchor distT="4294967295" distB="4294967295" distL="114300" distR="114300" simplePos="0" relativeHeight="251671040" behindDoc="0" locked="0" layoutInCell="1" allowOverlap="1" wp14:anchorId="0FDBACF5" wp14:editId="17F9EEB9">
              <wp:simplePos x="0" y="0"/>
              <wp:positionH relativeFrom="column">
                <wp:posOffset>2540</wp:posOffset>
              </wp:positionH>
              <wp:positionV relativeFrom="paragraph">
                <wp:posOffset>-636</wp:posOffset>
              </wp:positionV>
              <wp:extent cx="4643755" cy="0"/>
              <wp:effectExtent l="0" t="0" r="4445" b="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EFB2F" id="_x0000_t32" coordsize="21600,21600" o:spt="32" o:oned="t" path="m,l21600,21600e" filled="f">
              <v:path arrowok="t" fillok="f" o:connecttype="none"/>
              <o:lock v:ext="edit" shapetype="t"/>
            </v:shapetype>
            <v:shape id="AutoShape 16" o:spid="_x0000_s1026" type="#_x0000_t32" style="position:absolute;margin-left:.2pt;margin-top:-.05pt;width:365.65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WY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"/>
          </w:pict>
        </mc:Fallback>
      </mc:AlternateContent>
    </w:r>
    <w:proofErr w:type="spellStart"/>
    <w:r>
      <w:rPr>
        <w:rFonts w:ascii="Verdana" w:hAnsi="Verdana"/>
        <w:color w:val="000000"/>
        <w:sz w:val="20"/>
      </w:rPr>
      <w:t>Auenwald</w:t>
    </w:r>
    <w:proofErr w:type="spellEnd"/>
    <w:r>
      <w:rPr>
        <w:rFonts w:ascii="Verdana" w:hAnsi="Verdana"/>
        <w:color w:val="000000"/>
        <w:sz w:val="20"/>
      </w:rPr>
      <w:t xml:space="preserve">, </w:t>
    </w:r>
    <w:r>
      <w:rPr>
        <w:rFonts w:ascii="Verdana" w:hAnsi="Verdana"/>
        <w:noProof/>
        <w:sz w:val="20"/>
        <w:lang w:val="de-DE"/>
      </w:rPr>
      <mc:AlternateContent>
        <mc:Choice Requires="wps">
          <w:drawing>
            <wp:anchor distT="0" distB="0" distL="114300" distR="114300" simplePos="0" relativeHeight="251667968" behindDoc="0" locked="0" layoutInCell="1" allowOverlap="1" wp14:anchorId="7986E3C7" wp14:editId="6FE0337F">
              <wp:simplePos x="0" y="0"/>
              <wp:positionH relativeFrom="page">
                <wp:posOffset>107950</wp:posOffset>
              </wp:positionH>
              <wp:positionV relativeFrom="page">
                <wp:posOffset>7560945</wp:posOffset>
              </wp:positionV>
              <wp:extent cx="14605" cy="14605"/>
              <wp:effectExtent l="0" t="0" r="0" b="0"/>
              <wp:wrapNone/>
              <wp:docPr id="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ellipse">
                        <a:avLst/>
                      </a:prstGeom>
                      <a:solidFill>
                        <a:srgbClr val="BF39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5E458" id="Oval 12" o:spid="_x0000_s1026" style="position:absolute;margin-left:8.5pt;margin-top:595.35pt;width:1.15pt;height:1.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" fillcolor="#bf3922" stroked="f">
              <w10:wrap anchorx="page" anchory="page"/>
            </v:oval>
          </w:pict>
        </mc:Fallback>
      </mc:AlternateContent>
    </w:r>
    <w:r>
      <w:rPr>
        <w:rFonts w:ascii="Verdana" w:hAnsi="Verdana"/>
        <w:noProof/>
        <w:sz w:val="20"/>
        <w:lang w:val="de-DE"/>
      </w:rPr>
      <mc:AlternateContent>
        <mc:Choice Requires="wps">
          <w:drawing>
            <wp:anchor distT="0" distB="0" distL="114300" distR="114300" simplePos="0" relativeHeight="251668992" behindDoc="0" locked="0" layoutInCell="1" allowOverlap="1" wp14:anchorId="46DD5303" wp14:editId="19285B49">
              <wp:simplePos x="0" y="0"/>
              <wp:positionH relativeFrom="page">
                <wp:posOffset>144145</wp:posOffset>
              </wp:positionH>
              <wp:positionV relativeFrom="page">
                <wp:posOffset>7560945</wp:posOffset>
              </wp:positionV>
              <wp:extent cx="14605" cy="14605"/>
              <wp:effectExtent l="0" t="0" r="0" b="0"/>
              <wp:wrapNone/>
              <wp:docPr id="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ellipse">
                        <a:avLst/>
                      </a:prstGeom>
                      <a:solidFill>
                        <a:srgbClr val="BF39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9F876E" id="Oval 13" o:spid="_x0000_s1026" style="position:absolute;margin-left:11.35pt;margin-top:595.35pt;width:1.15pt;height:1.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" fillcolor="#bf3922" stroked="f">
              <w10:wrap anchorx="page" anchory="page"/>
            </v:oval>
          </w:pict>
        </mc:Fallback>
      </mc:AlternateContent>
    </w:r>
    <w:r>
      <w:rPr>
        <w:rFonts w:ascii="Verdana" w:hAnsi="Verdana"/>
        <w:noProof/>
        <w:sz w:val="20"/>
        <w:lang w:val="de-DE"/>
      </w:rPr>
      <mc:AlternateContent>
        <mc:Choice Requires="wps">
          <w:drawing>
            <wp:anchor distT="4294967295" distB="4294967295" distL="114300" distR="114300" simplePos="0" relativeHeight="251666944" behindDoc="0" locked="0" layoutInCell="1" allowOverlap="1" wp14:anchorId="33C66E89" wp14:editId="7C7C1BB1">
              <wp:simplePos x="0" y="0"/>
              <wp:positionH relativeFrom="page">
                <wp:posOffset>0</wp:posOffset>
              </wp:positionH>
              <wp:positionV relativeFrom="page">
                <wp:posOffset>3960494</wp:posOffset>
              </wp:positionV>
              <wp:extent cx="179705" cy="0"/>
              <wp:effectExtent l="0" t="0" r="10795"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6350">
                        <a:solidFill>
                          <a:srgbClr val="BF39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4F9B8" id="AutoShape 11" o:spid="_x0000_s1026" type="#_x0000_t32" style="position:absolute;margin-left:0;margin-top:311.85pt;width:14.15pt;height:0;z-index:2516669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" strokecolor="#bf3922" strokeweight=".5pt">
              <w10:wrap anchorx="page" anchory="page"/>
            </v:shape>
          </w:pict>
        </mc:Fallback>
      </mc:AlternateContent>
    </w:r>
    <w:r w:rsidR="00974513" w:rsidRPr="00717023">
      <w:rPr>
        <w:rFonts w:ascii="Verdana" w:hAnsi="Verdana"/>
        <w:noProof/>
        <w:sz w:val="20"/>
        <w:lang w:val="de-DE"/>
      </w:rPr>
      <w:drawing>
        <wp:anchor distT="0" distB="0" distL="114300" distR="114300" simplePos="0" relativeHeight="251658240" behindDoc="0" locked="1" layoutInCell="0" allowOverlap="1" wp14:anchorId="5E8B4C71" wp14:editId="2100809E">
          <wp:simplePos x="0" y="0"/>
          <wp:positionH relativeFrom="leftMargin">
            <wp:posOffset>5992495</wp:posOffset>
          </wp:positionH>
          <wp:positionV relativeFrom="topMargin">
            <wp:posOffset>647700</wp:posOffset>
          </wp:positionV>
          <wp:extent cx="1300480" cy="500380"/>
          <wp:effectExtent l="19050" t="0" r="0" b="0"/>
          <wp:wrapNone/>
          <wp:docPr id="1" name="Grafik 0" descr="Lorch-Log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ch-Logo-r.jpg"/>
                  <pic:cNvPicPr/>
                </pic:nvPicPr>
                <pic:blipFill>
                  <a:blip r:embed="rId1"/>
                  <a:stretch>
                    <a:fillRect/>
                  </a:stretch>
                </pic:blipFill>
                <pic:spPr>
                  <a:xfrm>
                    <a:off x="0" y="0"/>
                    <a:ext cx="1300480" cy="500380"/>
                  </a:xfrm>
                  <a:prstGeom prst="rect">
                    <a:avLst/>
                  </a:prstGeom>
                </pic:spPr>
              </pic:pic>
            </a:graphicData>
          </a:graphic>
        </wp:anchor>
      </w:drawing>
    </w:r>
    <w:r w:rsidR="00E86677">
      <w:rPr>
        <w:rFonts w:ascii="Verdana" w:hAnsi="Verdana"/>
        <w:color w:val="000000"/>
        <w:sz w:val="20"/>
      </w:rPr>
      <w:t>09</w:t>
    </w:r>
    <w:bookmarkStart w:id="0" w:name="_GoBack"/>
    <w:bookmarkEnd w:id="0"/>
    <w:r>
      <w:rPr>
        <w:rFonts w:ascii="Verdana" w:hAnsi="Verdana"/>
        <w:color w:val="000000"/>
        <w:sz w:val="20"/>
      </w:rPr>
      <w:t>/03/2017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f392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E1"/>
    <w:rsid w:val="00006159"/>
    <w:rsid w:val="0001159F"/>
    <w:rsid w:val="00017D4B"/>
    <w:rsid w:val="00032D85"/>
    <w:rsid w:val="000372C6"/>
    <w:rsid w:val="00037DEA"/>
    <w:rsid w:val="000416FB"/>
    <w:rsid w:val="00052E28"/>
    <w:rsid w:val="00054963"/>
    <w:rsid w:val="00055013"/>
    <w:rsid w:val="00055915"/>
    <w:rsid w:val="0006196E"/>
    <w:rsid w:val="000656F7"/>
    <w:rsid w:val="00065AAA"/>
    <w:rsid w:val="00067F53"/>
    <w:rsid w:val="00075743"/>
    <w:rsid w:val="00081320"/>
    <w:rsid w:val="000A3A48"/>
    <w:rsid w:val="000B0A26"/>
    <w:rsid w:val="000B3654"/>
    <w:rsid w:val="000C1181"/>
    <w:rsid w:val="000D02CC"/>
    <w:rsid w:val="000E0084"/>
    <w:rsid w:val="000F4782"/>
    <w:rsid w:val="0011105C"/>
    <w:rsid w:val="001126E8"/>
    <w:rsid w:val="00121D4E"/>
    <w:rsid w:val="00130EA8"/>
    <w:rsid w:val="001346FA"/>
    <w:rsid w:val="001477D0"/>
    <w:rsid w:val="0015534D"/>
    <w:rsid w:val="001601D6"/>
    <w:rsid w:val="00160C2A"/>
    <w:rsid w:val="0017215B"/>
    <w:rsid w:val="00172EDA"/>
    <w:rsid w:val="00190A66"/>
    <w:rsid w:val="00190BC0"/>
    <w:rsid w:val="00193AA3"/>
    <w:rsid w:val="001A7F18"/>
    <w:rsid w:val="001B1165"/>
    <w:rsid w:val="001B67B5"/>
    <w:rsid w:val="001C49F6"/>
    <w:rsid w:val="001D0288"/>
    <w:rsid w:val="001F127C"/>
    <w:rsid w:val="001F5E5A"/>
    <w:rsid w:val="00201FCC"/>
    <w:rsid w:val="0021120C"/>
    <w:rsid w:val="00213946"/>
    <w:rsid w:val="002144DD"/>
    <w:rsid w:val="00217428"/>
    <w:rsid w:val="00217849"/>
    <w:rsid w:val="00236940"/>
    <w:rsid w:val="002431F2"/>
    <w:rsid w:val="00246673"/>
    <w:rsid w:val="00253C81"/>
    <w:rsid w:val="00255801"/>
    <w:rsid w:val="00264CE0"/>
    <w:rsid w:val="00277677"/>
    <w:rsid w:val="00285399"/>
    <w:rsid w:val="002A0858"/>
    <w:rsid w:val="002A2B39"/>
    <w:rsid w:val="002A413E"/>
    <w:rsid w:val="002A4D5E"/>
    <w:rsid w:val="002B05B6"/>
    <w:rsid w:val="002E2C8C"/>
    <w:rsid w:val="002F2DC7"/>
    <w:rsid w:val="00312D1E"/>
    <w:rsid w:val="003169B4"/>
    <w:rsid w:val="00333023"/>
    <w:rsid w:val="0033708E"/>
    <w:rsid w:val="00340965"/>
    <w:rsid w:val="003472C9"/>
    <w:rsid w:val="00350AB2"/>
    <w:rsid w:val="00353B5C"/>
    <w:rsid w:val="00370894"/>
    <w:rsid w:val="003750B3"/>
    <w:rsid w:val="00375951"/>
    <w:rsid w:val="003937D3"/>
    <w:rsid w:val="003B7C70"/>
    <w:rsid w:val="003C13D2"/>
    <w:rsid w:val="003C6B90"/>
    <w:rsid w:val="003E09F0"/>
    <w:rsid w:val="003E3467"/>
    <w:rsid w:val="003E445D"/>
    <w:rsid w:val="003E6C9C"/>
    <w:rsid w:val="00402189"/>
    <w:rsid w:val="004045E5"/>
    <w:rsid w:val="00405874"/>
    <w:rsid w:val="0040705E"/>
    <w:rsid w:val="00414E5C"/>
    <w:rsid w:val="00415E92"/>
    <w:rsid w:val="00423732"/>
    <w:rsid w:val="004279DC"/>
    <w:rsid w:val="0043587B"/>
    <w:rsid w:val="004437D1"/>
    <w:rsid w:val="00444588"/>
    <w:rsid w:val="004555A8"/>
    <w:rsid w:val="00470A2C"/>
    <w:rsid w:val="00471E0C"/>
    <w:rsid w:val="004737BD"/>
    <w:rsid w:val="0048072A"/>
    <w:rsid w:val="004856E8"/>
    <w:rsid w:val="00485953"/>
    <w:rsid w:val="00485EF2"/>
    <w:rsid w:val="00491001"/>
    <w:rsid w:val="004956C0"/>
    <w:rsid w:val="004A634C"/>
    <w:rsid w:val="004B1075"/>
    <w:rsid w:val="004C020F"/>
    <w:rsid w:val="004C7FE2"/>
    <w:rsid w:val="00500CEF"/>
    <w:rsid w:val="0050646E"/>
    <w:rsid w:val="0050695B"/>
    <w:rsid w:val="005179E5"/>
    <w:rsid w:val="00531B0F"/>
    <w:rsid w:val="00535396"/>
    <w:rsid w:val="00555BE8"/>
    <w:rsid w:val="00565291"/>
    <w:rsid w:val="005719A0"/>
    <w:rsid w:val="00584167"/>
    <w:rsid w:val="00595715"/>
    <w:rsid w:val="00597E39"/>
    <w:rsid w:val="005C1365"/>
    <w:rsid w:val="005C6135"/>
    <w:rsid w:val="005D109E"/>
    <w:rsid w:val="005D649C"/>
    <w:rsid w:val="005D7A7D"/>
    <w:rsid w:val="005E0747"/>
    <w:rsid w:val="005E1702"/>
    <w:rsid w:val="005F0E40"/>
    <w:rsid w:val="00600B87"/>
    <w:rsid w:val="006071FD"/>
    <w:rsid w:val="006118B9"/>
    <w:rsid w:val="00620CB4"/>
    <w:rsid w:val="006349B9"/>
    <w:rsid w:val="00643B5B"/>
    <w:rsid w:val="00644336"/>
    <w:rsid w:val="006534BE"/>
    <w:rsid w:val="00666244"/>
    <w:rsid w:val="006800D2"/>
    <w:rsid w:val="0068332F"/>
    <w:rsid w:val="006856F4"/>
    <w:rsid w:val="00685BA9"/>
    <w:rsid w:val="00690887"/>
    <w:rsid w:val="006A3902"/>
    <w:rsid w:val="006B0E93"/>
    <w:rsid w:val="006B28F9"/>
    <w:rsid w:val="006C4B5D"/>
    <w:rsid w:val="006D0895"/>
    <w:rsid w:val="006D7ED3"/>
    <w:rsid w:val="006E2B86"/>
    <w:rsid w:val="006E4D61"/>
    <w:rsid w:val="006F4515"/>
    <w:rsid w:val="006F753D"/>
    <w:rsid w:val="006F7CF1"/>
    <w:rsid w:val="00714D35"/>
    <w:rsid w:val="00717023"/>
    <w:rsid w:val="0072313D"/>
    <w:rsid w:val="00723727"/>
    <w:rsid w:val="00726B7F"/>
    <w:rsid w:val="007302C2"/>
    <w:rsid w:val="00731006"/>
    <w:rsid w:val="0074382C"/>
    <w:rsid w:val="0075013F"/>
    <w:rsid w:val="007623EE"/>
    <w:rsid w:val="00766F3F"/>
    <w:rsid w:val="007677F6"/>
    <w:rsid w:val="007732F4"/>
    <w:rsid w:val="007756AE"/>
    <w:rsid w:val="00775D35"/>
    <w:rsid w:val="00780854"/>
    <w:rsid w:val="00781107"/>
    <w:rsid w:val="007826CC"/>
    <w:rsid w:val="0078562C"/>
    <w:rsid w:val="00793A82"/>
    <w:rsid w:val="007A55BC"/>
    <w:rsid w:val="007C1F53"/>
    <w:rsid w:val="007C2A46"/>
    <w:rsid w:val="007C43BF"/>
    <w:rsid w:val="007C7D18"/>
    <w:rsid w:val="007D744D"/>
    <w:rsid w:val="007E302E"/>
    <w:rsid w:val="007E316F"/>
    <w:rsid w:val="007F41F4"/>
    <w:rsid w:val="00810166"/>
    <w:rsid w:val="008109C1"/>
    <w:rsid w:val="0081148E"/>
    <w:rsid w:val="00815B05"/>
    <w:rsid w:val="00820698"/>
    <w:rsid w:val="008215C6"/>
    <w:rsid w:val="008229AB"/>
    <w:rsid w:val="00825A3D"/>
    <w:rsid w:val="00825DF6"/>
    <w:rsid w:val="008523DB"/>
    <w:rsid w:val="0085331F"/>
    <w:rsid w:val="00864870"/>
    <w:rsid w:val="00874269"/>
    <w:rsid w:val="0088211E"/>
    <w:rsid w:val="00894284"/>
    <w:rsid w:val="00895423"/>
    <w:rsid w:val="00897DC6"/>
    <w:rsid w:val="008B28F4"/>
    <w:rsid w:val="008B498C"/>
    <w:rsid w:val="008B4DD7"/>
    <w:rsid w:val="008C0545"/>
    <w:rsid w:val="008C7F8C"/>
    <w:rsid w:val="008E2680"/>
    <w:rsid w:val="008F069A"/>
    <w:rsid w:val="0090390D"/>
    <w:rsid w:val="00921047"/>
    <w:rsid w:val="0092486B"/>
    <w:rsid w:val="00927FA3"/>
    <w:rsid w:val="0093421D"/>
    <w:rsid w:val="00941F90"/>
    <w:rsid w:val="00946379"/>
    <w:rsid w:val="009559A2"/>
    <w:rsid w:val="00961C05"/>
    <w:rsid w:val="00961C62"/>
    <w:rsid w:val="00966AB3"/>
    <w:rsid w:val="009739EB"/>
    <w:rsid w:val="0097413D"/>
    <w:rsid w:val="00974513"/>
    <w:rsid w:val="00974B6E"/>
    <w:rsid w:val="00990898"/>
    <w:rsid w:val="0099318B"/>
    <w:rsid w:val="00995191"/>
    <w:rsid w:val="009A299F"/>
    <w:rsid w:val="009B06F8"/>
    <w:rsid w:val="009B0E69"/>
    <w:rsid w:val="009C07A7"/>
    <w:rsid w:val="009C352E"/>
    <w:rsid w:val="009C3BFC"/>
    <w:rsid w:val="009C3FAD"/>
    <w:rsid w:val="009C415B"/>
    <w:rsid w:val="009C53D4"/>
    <w:rsid w:val="009D4C3D"/>
    <w:rsid w:val="009E1A7C"/>
    <w:rsid w:val="009E2599"/>
    <w:rsid w:val="009E2AE8"/>
    <w:rsid w:val="009F53F0"/>
    <w:rsid w:val="00A01C57"/>
    <w:rsid w:val="00A031D1"/>
    <w:rsid w:val="00A1287E"/>
    <w:rsid w:val="00A176E8"/>
    <w:rsid w:val="00A33A80"/>
    <w:rsid w:val="00A40C2A"/>
    <w:rsid w:val="00A7085D"/>
    <w:rsid w:val="00A73794"/>
    <w:rsid w:val="00A85801"/>
    <w:rsid w:val="00A87700"/>
    <w:rsid w:val="00AA0829"/>
    <w:rsid w:val="00AA5A9C"/>
    <w:rsid w:val="00AD2153"/>
    <w:rsid w:val="00AD695D"/>
    <w:rsid w:val="00AD6C3F"/>
    <w:rsid w:val="00AE0CB0"/>
    <w:rsid w:val="00AE1DDA"/>
    <w:rsid w:val="00AE3086"/>
    <w:rsid w:val="00AE5D79"/>
    <w:rsid w:val="00AE6CC5"/>
    <w:rsid w:val="00AF79C9"/>
    <w:rsid w:val="00B01C0B"/>
    <w:rsid w:val="00B02432"/>
    <w:rsid w:val="00B066F5"/>
    <w:rsid w:val="00B2075E"/>
    <w:rsid w:val="00B32973"/>
    <w:rsid w:val="00B32D82"/>
    <w:rsid w:val="00B41952"/>
    <w:rsid w:val="00B5560F"/>
    <w:rsid w:val="00B754DA"/>
    <w:rsid w:val="00B8402A"/>
    <w:rsid w:val="00B902ED"/>
    <w:rsid w:val="00B908C2"/>
    <w:rsid w:val="00BA0706"/>
    <w:rsid w:val="00BA0D76"/>
    <w:rsid w:val="00BA7260"/>
    <w:rsid w:val="00BB1AEB"/>
    <w:rsid w:val="00BB32F4"/>
    <w:rsid w:val="00BB4E8D"/>
    <w:rsid w:val="00BB6A94"/>
    <w:rsid w:val="00BC5DAB"/>
    <w:rsid w:val="00BC673F"/>
    <w:rsid w:val="00BD39F4"/>
    <w:rsid w:val="00BD6AE0"/>
    <w:rsid w:val="00BE1CA4"/>
    <w:rsid w:val="00BE62C2"/>
    <w:rsid w:val="00C05A61"/>
    <w:rsid w:val="00C07355"/>
    <w:rsid w:val="00C111BD"/>
    <w:rsid w:val="00C115A7"/>
    <w:rsid w:val="00C17431"/>
    <w:rsid w:val="00C23C7F"/>
    <w:rsid w:val="00C30072"/>
    <w:rsid w:val="00C34E2D"/>
    <w:rsid w:val="00C427A7"/>
    <w:rsid w:val="00C44F6C"/>
    <w:rsid w:val="00C466DE"/>
    <w:rsid w:val="00C47349"/>
    <w:rsid w:val="00C55E6C"/>
    <w:rsid w:val="00C64D19"/>
    <w:rsid w:val="00C95790"/>
    <w:rsid w:val="00C958EA"/>
    <w:rsid w:val="00C96BB4"/>
    <w:rsid w:val="00C96E7D"/>
    <w:rsid w:val="00CA33EB"/>
    <w:rsid w:val="00CD4214"/>
    <w:rsid w:val="00CD5FAF"/>
    <w:rsid w:val="00CD6502"/>
    <w:rsid w:val="00D03E1A"/>
    <w:rsid w:val="00D03E88"/>
    <w:rsid w:val="00D12B53"/>
    <w:rsid w:val="00D25945"/>
    <w:rsid w:val="00D31AEA"/>
    <w:rsid w:val="00D32B36"/>
    <w:rsid w:val="00D43A07"/>
    <w:rsid w:val="00D51D5C"/>
    <w:rsid w:val="00D60FD8"/>
    <w:rsid w:val="00D64C33"/>
    <w:rsid w:val="00D77F99"/>
    <w:rsid w:val="00D8195A"/>
    <w:rsid w:val="00D824C0"/>
    <w:rsid w:val="00D96E15"/>
    <w:rsid w:val="00DA79E1"/>
    <w:rsid w:val="00DB1924"/>
    <w:rsid w:val="00DB2ED0"/>
    <w:rsid w:val="00DB62D1"/>
    <w:rsid w:val="00DC050B"/>
    <w:rsid w:val="00DC061E"/>
    <w:rsid w:val="00DC14F1"/>
    <w:rsid w:val="00DC26EC"/>
    <w:rsid w:val="00DC33CE"/>
    <w:rsid w:val="00DE3B1C"/>
    <w:rsid w:val="00DF4903"/>
    <w:rsid w:val="00DF7529"/>
    <w:rsid w:val="00DF799C"/>
    <w:rsid w:val="00E00BF9"/>
    <w:rsid w:val="00E268B6"/>
    <w:rsid w:val="00E33FD2"/>
    <w:rsid w:val="00E44F95"/>
    <w:rsid w:val="00E46D59"/>
    <w:rsid w:val="00E474BF"/>
    <w:rsid w:val="00E55636"/>
    <w:rsid w:val="00E55643"/>
    <w:rsid w:val="00E73C66"/>
    <w:rsid w:val="00E76681"/>
    <w:rsid w:val="00E76A96"/>
    <w:rsid w:val="00E8513E"/>
    <w:rsid w:val="00E86677"/>
    <w:rsid w:val="00E9173B"/>
    <w:rsid w:val="00EB5CA0"/>
    <w:rsid w:val="00ED0ABA"/>
    <w:rsid w:val="00ED15F7"/>
    <w:rsid w:val="00EE449E"/>
    <w:rsid w:val="00EF38B5"/>
    <w:rsid w:val="00F10041"/>
    <w:rsid w:val="00F138A7"/>
    <w:rsid w:val="00F13F47"/>
    <w:rsid w:val="00F1490F"/>
    <w:rsid w:val="00F231BA"/>
    <w:rsid w:val="00F237E1"/>
    <w:rsid w:val="00F36771"/>
    <w:rsid w:val="00F650B9"/>
    <w:rsid w:val="00F66724"/>
    <w:rsid w:val="00F7151A"/>
    <w:rsid w:val="00F717AC"/>
    <w:rsid w:val="00F71D40"/>
    <w:rsid w:val="00F85948"/>
    <w:rsid w:val="00F93EF8"/>
    <w:rsid w:val="00F955B6"/>
    <w:rsid w:val="00FA385F"/>
    <w:rsid w:val="00FB64FA"/>
    <w:rsid w:val="00FB73DC"/>
    <w:rsid w:val="00FB7AEF"/>
    <w:rsid w:val="00FD524D"/>
    <w:rsid w:val="00FF145E"/>
    <w:rsid w:val="00FF56C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f3922"/>
    </o:shapedefaults>
    <o:shapelayout v:ext="edit">
      <o:idmap v:ext="edit" data="1"/>
    </o:shapelayout>
  </w:shapeDefaults>
  <w:decimalSymbol w:val=","/>
  <w:listSeparator w:val=";"/>
  <w14:docId w14:val="20C2BDA9"/>
  <w15:docId w15:val="{B16BF1EB-99FE-4419-8530-92877009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de-DE"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00B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36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3654"/>
    <w:rPr>
      <w:rFonts w:ascii="Tahoma" w:hAnsi="Tahoma" w:cs="Tahoma"/>
      <w:sz w:val="16"/>
      <w:szCs w:val="16"/>
    </w:rPr>
  </w:style>
  <w:style w:type="character" w:styleId="Hyperlink">
    <w:name w:val="Hyperlink"/>
    <w:basedOn w:val="Absatz-Standardschriftart"/>
    <w:uiPriority w:val="99"/>
    <w:unhideWhenUsed/>
    <w:rsid w:val="000B3654"/>
    <w:rPr>
      <w:color w:val="0000FF" w:themeColor="hyperlink"/>
      <w:u w:val="single"/>
    </w:rPr>
  </w:style>
  <w:style w:type="paragraph" w:styleId="Kopfzeile">
    <w:name w:val="header"/>
    <w:basedOn w:val="Standard"/>
    <w:link w:val="KopfzeileZchn"/>
    <w:uiPriority w:val="99"/>
    <w:unhideWhenUsed/>
    <w:rsid w:val="008114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48E"/>
  </w:style>
  <w:style w:type="paragraph" w:styleId="Fuzeile">
    <w:name w:val="footer"/>
    <w:basedOn w:val="Standard"/>
    <w:link w:val="FuzeileZchn"/>
    <w:uiPriority w:val="99"/>
    <w:unhideWhenUsed/>
    <w:rsid w:val="008114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48E"/>
  </w:style>
  <w:style w:type="paragraph" w:customStyle="1" w:styleId="TextA">
    <w:name w:val="Text A"/>
    <w:rsid w:val="00D43A07"/>
    <w:pPr>
      <w:spacing w:after="0" w:line="240" w:lineRule="auto"/>
    </w:pPr>
    <w:rPr>
      <w:rFonts w:ascii="Helvetica" w:eastAsia="ヒラギノ角ゴ Pro W3" w:hAnsi="Helvetica" w:cs="Times New Roman"/>
      <w:color w:val="000000"/>
      <w:sz w:val="24"/>
      <w:szCs w:val="20"/>
    </w:rPr>
  </w:style>
  <w:style w:type="paragraph" w:customStyle="1" w:styleId="SubheadAntennaLight">
    <w:name w:val="Subhead [Antenna Light"/>
    <w:aliases w:val="11 pt.,Absatz 12 pt.,Zeilenabstand 1,15]"/>
    <w:basedOn w:val="Standard"/>
    <w:link w:val="SubheadAntennaLightZchn"/>
    <w:qFormat/>
    <w:rsid w:val="00974B6E"/>
    <w:pPr>
      <w:spacing w:after="240"/>
    </w:pPr>
    <w:rPr>
      <w:rFonts w:ascii="Antenna Light" w:hAnsi="Antenna Light"/>
      <w:b/>
      <w:szCs w:val="18"/>
    </w:rPr>
  </w:style>
  <w:style w:type="character" w:customStyle="1" w:styleId="SubheadAntennaLightZchn">
    <w:name w:val="Subhead [Antenna Light Zchn"/>
    <w:aliases w:val="11 pt. Zchn,Absatz 12 pt. Zchn,Zeilenabstand 1 Zchn,15] Zchn"/>
    <w:basedOn w:val="Absatz-Standardschriftart"/>
    <w:link w:val="SubheadAntennaLight"/>
    <w:rsid w:val="00974B6E"/>
    <w:rPr>
      <w:rFonts w:ascii="Antenna Light" w:hAnsi="Antenna Light"/>
      <w:b/>
      <w:szCs w:val="18"/>
      <w:lang w:val="en-GB"/>
    </w:rPr>
  </w:style>
  <w:style w:type="character" w:styleId="Seitenzahl">
    <w:name w:val="page number"/>
    <w:basedOn w:val="Absatz-Standardschriftart"/>
    <w:rsid w:val="0050695B"/>
  </w:style>
  <w:style w:type="character" w:styleId="Kommentarzeichen">
    <w:name w:val="annotation reference"/>
    <w:basedOn w:val="Absatz-Standardschriftart"/>
    <w:uiPriority w:val="99"/>
    <w:semiHidden/>
    <w:unhideWhenUsed/>
    <w:rsid w:val="00E73C66"/>
    <w:rPr>
      <w:sz w:val="16"/>
      <w:szCs w:val="16"/>
    </w:rPr>
  </w:style>
  <w:style w:type="paragraph" w:styleId="Kommentartext">
    <w:name w:val="annotation text"/>
    <w:basedOn w:val="Standard"/>
    <w:link w:val="KommentartextZchn"/>
    <w:uiPriority w:val="99"/>
    <w:semiHidden/>
    <w:unhideWhenUsed/>
    <w:rsid w:val="00E73C66"/>
    <w:pPr>
      <w:spacing w:after="160"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E73C66"/>
    <w:rPr>
      <w:rFonts w:eastAsiaTheme="minorHAnsi"/>
      <w:sz w:val="20"/>
      <w:szCs w:val="20"/>
      <w:lang w:eastAsia="en-US"/>
    </w:rPr>
  </w:style>
  <w:style w:type="character" w:styleId="Hervorhebung">
    <w:name w:val="Emphasis"/>
    <w:basedOn w:val="Absatz-Standardschriftart"/>
    <w:uiPriority w:val="20"/>
    <w:qFormat/>
    <w:rsid w:val="00D12B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orch.e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131C3-6D3E-47D6-B09C-00E9CB15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4355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Lorch Schweisstechnik GmbH</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Weyhenmeyer</dc:creator>
  <cp:lastModifiedBy>Sonnenblume</cp:lastModifiedBy>
  <cp:revision>3</cp:revision>
  <cp:lastPrinted>2016-08-16T07:00:00Z</cp:lastPrinted>
  <dcterms:created xsi:type="dcterms:W3CDTF">2017-03-08T14:22:00Z</dcterms:created>
  <dcterms:modified xsi:type="dcterms:W3CDTF">2017-03-09T08:33:00Z</dcterms:modified>
</cp:coreProperties>
</file>