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4EC80301" w:rsidR="00AB5B5F" w:rsidRPr="00AB5B5F" w:rsidRDefault="009D68E2" w:rsidP="00AB5B5F">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 xml:space="preserve">Lorch Schweißtechnik revolutioniert das MIG-MAG-Schweißen </w:t>
      </w:r>
    </w:p>
    <w:p w14:paraId="77F294F3" w14:textId="1CC9D8B4" w:rsidR="00FF1942" w:rsidRDefault="00D377D1" w:rsidP="00B12DC6">
      <w:pPr>
        <w:rPr>
          <w:rFonts w:ascii="Proxima Nova" w:eastAsia="Calibri" w:hAnsi="Proxima Nova" w:cs="Open Sans"/>
          <w:sz w:val="32"/>
          <w:szCs w:val="32"/>
        </w:rPr>
      </w:pPr>
      <w:proofErr w:type="spellStart"/>
      <w:r>
        <w:rPr>
          <w:rFonts w:ascii="Proxima Nova" w:eastAsia="Calibri" w:hAnsi="Proxima Nova" w:cs="Open Sans"/>
          <w:sz w:val="32"/>
          <w:szCs w:val="32"/>
        </w:rPr>
        <w:t>iQS</w:t>
      </w:r>
      <w:proofErr w:type="spellEnd"/>
      <w:r w:rsidR="009D68E2">
        <w:rPr>
          <w:rFonts w:ascii="Proxima Nova" w:eastAsia="Calibri" w:hAnsi="Proxima Nova" w:cs="Open Sans"/>
          <w:sz w:val="32"/>
          <w:szCs w:val="32"/>
        </w:rPr>
        <w:t xml:space="preserve"> – die </w:t>
      </w:r>
      <w:r w:rsidR="00A328DD">
        <w:rPr>
          <w:rFonts w:ascii="Proxima Nova" w:eastAsia="Calibri" w:hAnsi="Proxima Nova" w:cs="Open Sans"/>
          <w:sz w:val="32"/>
          <w:szCs w:val="32"/>
        </w:rPr>
        <w:t>neue, intelligente Art zu schweißen</w:t>
      </w:r>
      <w:r w:rsidR="009D68E2">
        <w:rPr>
          <w:rFonts w:ascii="Proxima Nova" w:eastAsia="Calibri" w:hAnsi="Proxima Nova" w:cs="Open Sans"/>
          <w:sz w:val="32"/>
          <w:szCs w:val="32"/>
        </w:rPr>
        <w:t xml:space="preserve"> </w:t>
      </w:r>
    </w:p>
    <w:p w14:paraId="75D70973" w14:textId="2268FF3E" w:rsidR="00B12DC6" w:rsidRDefault="004E4F0D" w:rsidP="00B12DC6">
      <w:pPr>
        <w:rPr>
          <w:rFonts w:ascii="Open Sans" w:eastAsia="Calibri" w:hAnsi="Open Sans" w:cs="Open Sans"/>
          <w:i/>
          <w:sz w:val="20"/>
          <w:szCs w:val="20"/>
        </w:rPr>
      </w:pPr>
      <w:r w:rsidRPr="004E4F0D">
        <w:rPr>
          <w:rFonts w:ascii="Open Sans" w:eastAsia="Calibri" w:hAnsi="Open Sans" w:cs="Open Sans"/>
          <w:i/>
          <w:sz w:val="20"/>
          <w:szCs w:val="20"/>
        </w:rPr>
        <w:t xml:space="preserve">Lorch Schweißtechnik setzt mit der bahnbrechenden </w:t>
      </w:r>
      <w:proofErr w:type="spellStart"/>
      <w:r w:rsidRPr="004E4F0D">
        <w:rPr>
          <w:rFonts w:ascii="Open Sans" w:eastAsia="Calibri" w:hAnsi="Open Sans" w:cs="Open Sans"/>
          <w:i/>
          <w:sz w:val="20"/>
          <w:szCs w:val="20"/>
        </w:rPr>
        <w:t>Inverterplattform</w:t>
      </w:r>
      <w:proofErr w:type="spellEnd"/>
      <w:r w:rsidRPr="004E4F0D">
        <w:rPr>
          <w:rFonts w:ascii="Open Sans" w:eastAsia="Calibri" w:hAnsi="Open Sans" w:cs="Open Sans"/>
          <w:i/>
          <w:sz w:val="20"/>
          <w:szCs w:val="20"/>
        </w:rPr>
        <w:t xml:space="preserve"> </w:t>
      </w:r>
      <w:proofErr w:type="spellStart"/>
      <w:r w:rsidRPr="004E4F0D">
        <w:rPr>
          <w:rFonts w:ascii="Open Sans" w:eastAsia="Calibri" w:hAnsi="Open Sans" w:cs="Open Sans"/>
          <w:i/>
          <w:sz w:val="20"/>
          <w:szCs w:val="20"/>
        </w:rPr>
        <w:t>iQS</w:t>
      </w:r>
      <w:proofErr w:type="spellEnd"/>
      <w:r w:rsidRPr="004E4F0D">
        <w:rPr>
          <w:rFonts w:ascii="Open Sans" w:eastAsia="Calibri" w:hAnsi="Open Sans" w:cs="Open Sans"/>
          <w:i/>
          <w:sz w:val="20"/>
          <w:szCs w:val="20"/>
        </w:rPr>
        <w:t xml:space="preserve"> </w:t>
      </w:r>
      <w:proofErr w:type="gramStart"/>
      <w:r w:rsidRPr="004E4F0D">
        <w:rPr>
          <w:rFonts w:ascii="Open Sans" w:eastAsia="Calibri" w:hAnsi="Open Sans" w:cs="Open Sans"/>
          <w:i/>
          <w:sz w:val="20"/>
          <w:szCs w:val="20"/>
        </w:rPr>
        <w:t>einen  neuen</w:t>
      </w:r>
      <w:proofErr w:type="gramEnd"/>
      <w:r w:rsidRPr="004E4F0D">
        <w:rPr>
          <w:rFonts w:ascii="Open Sans" w:eastAsia="Calibri" w:hAnsi="Open Sans" w:cs="Open Sans"/>
          <w:i/>
          <w:sz w:val="20"/>
          <w:szCs w:val="20"/>
        </w:rPr>
        <w:t xml:space="preserve"> Maßstab im MIG-MAG-Schweißen. Entwickelt im engen Kundendialog und mit einer Fülle von integrierten Innovationen, präsentiert das Unternehmen auf der Weltleitmesse </w:t>
      </w:r>
      <w:proofErr w:type="spellStart"/>
      <w:r w:rsidRPr="004E4F0D">
        <w:rPr>
          <w:rFonts w:ascii="Open Sans" w:eastAsia="Calibri" w:hAnsi="Open Sans" w:cs="Open Sans"/>
          <w:i/>
          <w:sz w:val="20"/>
          <w:szCs w:val="20"/>
        </w:rPr>
        <w:t>Schweissen</w:t>
      </w:r>
      <w:proofErr w:type="spellEnd"/>
      <w:r w:rsidRPr="004E4F0D">
        <w:rPr>
          <w:rFonts w:ascii="Open Sans" w:eastAsia="Calibri" w:hAnsi="Open Sans" w:cs="Open Sans"/>
          <w:i/>
          <w:sz w:val="20"/>
          <w:szCs w:val="20"/>
        </w:rPr>
        <w:t xml:space="preserve"> und Schneiden vom 11. bis 15. September in Essen die Zukunft des industriellen Schweißens. Die Smart </w:t>
      </w:r>
      <w:proofErr w:type="spellStart"/>
      <w:r w:rsidRPr="004E4F0D">
        <w:rPr>
          <w:rFonts w:ascii="Open Sans" w:eastAsia="Calibri" w:hAnsi="Open Sans" w:cs="Open Sans"/>
          <w:i/>
          <w:sz w:val="20"/>
          <w:szCs w:val="20"/>
        </w:rPr>
        <w:t>Process</w:t>
      </w:r>
      <w:proofErr w:type="spellEnd"/>
      <w:r w:rsidRPr="004E4F0D">
        <w:rPr>
          <w:rFonts w:ascii="Open Sans" w:eastAsia="Calibri" w:hAnsi="Open Sans" w:cs="Open Sans"/>
          <w:i/>
          <w:sz w:val="20"/>
          <w:szCs w:val="20"/>
        </w:rPr>
        <w:t xml:space="preserve"> Control Engine (SPC) beschleunigt die Entwicklung und Bereitstellung neuer Schweißprozesse auf einem völlig neuen Niveau.</w:t>
      </w:r>
      <w:r>
        <w:t xml:space="preserve"> </w:t>
      </w:r>
      <w:r w:rsidR="002C67FB">
        <w:rPr>
          <w:rFonts w:ascii="Open Sans" w:eastAsia="Calibri" w:hAnsi="Open Sans" w:cs="Open Sans"/>
          <w:i/>
          <w:sz w:val="20"/>
          <w:szCs w:val="20"/>
        </w:rPr>
        <w:t xml:space="preserve">Die </w:t>
      </w:r>
      <w:r w:rsidR="00264EE2">
        <w:rPr>
          <w:rFonts w:ascii="Open Sans" w:eastAsia="Calibri" w:hAnsi="Open Sans" w:cs="Open Sans"/>
          <w:i/>
          <w:sz w:val="20"/>
          <w:szCs w:val="20"/>
        </w:rPr>
        <w:t>umfassende Vernetzung ermöglich</w:t>
      </w:r>
      <w:r w:rsidR="002C67FB">
        <w:rPr>
          <w:rFonts w:ascii="Open Sans" w:eastAsia="Calibri" w:hAnsi="Open Sans" w:cs="Open Sans"/>
          <w:i/>
          <w:sz w:val="20"/>
          <w:szCs w:val="20"/>
        </w:rPr>
        <w:t xml:space="preserve">t einen </w:t>
      </w:r>
      <w:r w:rsidR="00461028">
        <w:rPr>
          <w:rFonts w:ascii="Open Sans" w:eastAsia="Calibri" w:hAnsi="Open Sans" w:cs="Open Sans"/>
          <w:i/>
          <w:sz w:val="20"/>
          <w:szCs w:val="20"/>
        </w:rPr>
        <w:t xml:space="preserve">schnelleren Service </w:t>
      </w:r>
      <w:r w:rsidR="00264EE2">
        <w:rPr>
          <w:rFonts w:ascii="Open Sans" w:eastAsia="Calibri" w:hAnsi="Open Sans" w:cs="Open Sans"/>
          <w:i/>
          <w:sz w:val="20"/>
          <w:szCs w:val="20"/>
        </w:rPr>
        <w:t xml:space="preserve">und </w:t>
      </w:r>
      <w:r w:rsidR="00952A89">
        <w:rPr>
          <w:rFonts w:ascii="Open Sans" w:eastAsia="Calibri" w:hAnsi="Open Sans" w:cs="Open Sans"/>
          <w:i/>
          <w:sz w:val="20"/>
          <w:szCs w:val="20"/>
        </w:rPr>
        <w:t xml:space="preserve">mit </w:t>
      </w:r>
      <w:r w:rsidR="00AB3FC9">
        <w:rPr>
          <w:rFonts w:ascii="Open Sans" w:eastAsia="Calibri" w:hAnsi="Open Sans" w:cs="Open Sans"/>
          <w:i/>
          <w:sz w:val="20"/>
          <w:szCs w:val="20"/>
        </w:rPr>
        <w:t xml:space="preserve">dem </w:t>
      </w:r>
      <w:r w:rsidR="00952A89">
        <w:rPr>
          <w:rFonts w:ascii="Open Sans" w:eastAsia="Calibri" w:hAnsi="Open Sans" w:cs="Open Sans"/>
          <w:i/>
          <w:sz w:val="20"/>
          <w:szCs w:val="20"/>
        </w:rPr>
        <w:t xml:space="preserve">Smart Cockpit bekommt der Kunde </w:t>
      </w:r>
      <w:r w:rsidR="00264EE2">
        <w:rPr>
          <w:rFonts w:ascii="Open Sans" w:eastAsia="Calibri" w:hAnsi="Open Sans" w:cs="Open Sans"/>
          <w:i/>
          <w:sz w:val="20"/>
          <w:szCs w:val="20"/>
        </w:rPr>
        <w:t>eine nochmals deutlich vereinfachte</w:t>
      </w:r>
      <w:r w:rsidR="00AB3FC9">
        <w:rPr>
          <w:rFonts w:ascii="Open Sans" w:eastAsia="Calibri" w:hAnsi="Open Sans" w:cs="Open Sans"/>
          <w:i/>
          <w:sz w:val="20"/>
          <w:szCs w:val="20"/>
        </w:rPr>
        <w:t xml:space="preserve"> und intuitive</w:t>
      </w:r>
      <w:r w:rsidR="00264EE2">
        <w:rPr>
          <w:rFonts w:ascii="Open Sans" w:eastAsia="Calibri" w:hAnsi="Open Sans" w:cs="Open Sans"/>
          <w:i/>
          <w:sz w:val="20"/>
          <w:szCs w:val="20"/>
        </w:rPr>
        <w:t xml:space="preserve"> Bedienerführung</w:t>
      </w:r>
      <w:r w:rsidR="00AB3FC9">
        <w:rPr>
          <w:rFonts w:ascii="Open Sans" w:eastAsia="Calibri" w:hAnsi="Open Sans" w:cs="Open Sans"/>
          <w:i/>
          <w:sz w:val="20"/>
          <w:szCs w:val="20"/>
        </w:rPr>
        <w:t xml:space="preserve">. </w:t>
      </w:r>
      <w:r w:rsidR="00751562">
        <w:rPr>
          <w:rFonts w:ascii="Open Sans" w:eastAsia="Calibri" w:hAnsi="Open Sans" w:cs="Open Sans"/>
          <w:i/>
          <w:sz w:val="20"/>
          <w:szCs w:val="20"/>
        </w:rPr>
        <w:t xml:space="preserve">Eine </w:t>
      </w:r>
      <w:r w:rsidR="00D13325">
        <w:rPr>
          <w:rFonts w:ascii="Open Sans" w:eastAsia="Calibri" w:hAnsi="Open Sans" w:cs="Open Sans"/>
          <w:i/>
          <w:sz w:val="20"/>
          <w:szCs w:val="20"/>
        </w:rPr>
        <w:t xml:space="preserve">perfekt </w:t>
      </w:r>
      <w:r w:rsidR="00952A89">
        <w:rPr>
          <w:rFonts w:ascii="Open Sans" w:eastAsia="Calibri" w:hAnsi="Open Sans" w:cs="Open Sans"/>
          <w:i/>
          <w:sz w:val="20"/>
          <w:szCs w:val="20"/>
        </w:rPr>
        <w:t xml:space="preserve">auf die neue </w:t>
      </w:r>
      <w:r w:rsidR="00BE41A9">
        <w:rPr>
          <w:rFonts w:ascii="Open Sans" w:eastAsia="Calibri" w:hAnsi="Open Sans" w:cs="Open Sans"/>
          <w:i/>
          <w:sz w:val="20"/>
          <w:szCs w:val="20"/>
        </w:rPr>
        <w:t>Technik</w:t>
      </w:r>
      <w:r w:rsidR="00952A89">
        <w:rPr>
          <w:rFonts w:ascii="Open Sans" w:eastAsia="Calibri" w:hAnsi="Open Sans" w:cs="Open Sans"/>
          <w:i/>
          <w:sz w:val="20"/>
          <w:szCs w:val="20"/>
        </w:rPr>
        <w:t xml:space="preserve"> </w:t>
      </w:r>
      <w:r w:rsidR="00BE41A9">
        <w:rPr>
          <w:rFonts w:ascii="Open Sans" w:eastAsia="Calibri" w:hAnsi="Open Sans" w:cs="Open Sans"/>
          <w:i/>
          <w:sz w:val="20"/>
          <w:szCs w:val="20"/>
        </w:rPr>
        <w:t xml:space="preserve">ausgerichtete </w:t>
      </w:r>
      <w:r w:rsidR="00D13325">
        <w:rPr>
          <w:rFonts w:ascii="Open Sans" w:eastAsia="Calibri" w:hAnsi="Open Sans" w:cs="Open Sans"/>
          <w:i/>
          <w:sz w:val="20"/>
          <w:szCs w:val="20"/>
        </w:rPr>
        <w:t xml:space="preserve">Brennergeneration </w:t>
      </w:r>
      <w:r w:rsidR="00264EE2">
        <w:rPr>
          <w:rFonts w:ascii="Open Sans" w:eastAsia="Calibri" w:hAnsi="Open Sans" w:cs="Open Sans"/>
          <w:i/>
          <w:sz w:val="20"/>
          <w:szCs w:val="20"/>
        </w:rPr>
        <w:t>ergänz</w:t>
      </w:r>
      <w:r w:rsidR="00BE41A9">
        <w:rPr>
          <w:rFonts w:ascii="Open Sans" w:eastAsia="Calibri" w:hAnsi="Open Sans" w:cs="Open Sans"/>
          <w:i/>
          <w:sz w:val="20"/>
          <w:szCs w:val="20"/>
        </w:rPr>
        <w:t>t</w:t>
      </w:r>
      <w:r w:rsidR="00264EE2">
        <w:rPr>
          <w:rFonts w:ascii="Open Sans" w:eastAsia="Calibri" w:hAnsi="Open Sans" w:cs="Open Sans"/>
          <w:i/>
          <w:sz w:val="20"/>
          <w:szCs w:val="20"/>
        </w:rPr>
        <w:t xml:space="preserve"> die </w:t>
      </w:r>
      <w:r w:rsidR="00BE41A9">
        <w:rPr>
          <w:rFonts w:ascii="Open Sans" w:eastAsia="Calibri" w:hAnsi="Open Sans" w:cs="Open Sans"/>
          <w:i/>
          <w:sz w:val="20"/>
          <w:szCs w:val="20"/>
        </w:rPr>
        <w:t>Vielzahl an Innovationen und macht die</w:t>
      </w:r>
      <w:r w:rsidR="00264EE2">
        <w:rPr>
          <w:rFonts w:ascii="Open Sans" w:eastAsia="Calibri" w:hAnsi="Open Sans" w:cs="Open Sans"/>
          <w:i/>
          <w:sz w:val="20"/>
          <w:szCs w:val="20"/>
        </w:rPr>
        <w:t xml:space="preserve"> </w:t>
      </w:r>
      <w:proofErr w:type="spellStart"/>
      <w:r w:rsidR="00D377D1">
        <w:rPr>
          <w:rFonts w:ascii="Open Sans" w:eastAsia="Calibri" w:hAnsi="Open Sans" w:cs="Open Sans"/>
          <w:i/>
          <w:sz w:val="20"/>
          <w:szCs w:val="20"/>
        </w:rPr>
        <w:t>iQS</w:t>
      </w:r>
      <w:proofErr w:type="spellEnd"/>
      <w:r w:rsidR="00BE41A9">
        <w:rPr>
          <w:rFonts w:ascii="Open Sans" w:eastAsia="Calibri" w:hAnsi="Open Sans" w:cs="Open Sans"/>
          <w:i/>
          <w:sz w:val="20"/>
          <w:szCs w:val="20"/>
        </w:rPr>
        <w:t xml:space="preserve"> zu einer </w:t>
      </w:r>
      <w:proofErr w:type="spellStart"/>
      <w:r w:rsidR="00D13325">
        <w:rPr>
          <w:rFonts w:ascii="Open Sans" w:eastAsia="Calibri" w:hAnsi="Open Sans" w:cs="Open Sans"/>
          <w:i/>
          <w:sz w:val="20"/>
          <w:szCs w:val="20"/>
        </w:rPr>
        <w:t>Inverterplattform</w:t>
      </w:r>
      <w:proofErr w:type="spellEnd"/>
      <w:r w:rsidR="001C573A">
        <w:rPr>
          <w:rFonts w:ascii="Open Sans" w:eastAsia="Calibri" w:hAnsi="Open Sans" w:cs="Open Sans"/>
          <w:i/>
          <w:sz w:val="20"/>
          <w:szCs w:val="20"/>
        </w:rPr>
        <w:t xml:space="preserve"> </w:t>
      </w:r>
      <w:r w:rsidR="00BE41A9">
        <w:rPr>
          <w:rFonts w:ascii="Open Sans" w:eastAsia="Calibri" w:hAnsi="Open Sans" w:cs="Open Sans"/>
          <w:i/>
          <w:sz w:val="20"/>
          <w:szCs w:val="20"/>
        </w:rPr>
        <w:t xml:space="preserve">mit </w:t>
      </w:r>
      <w:r w:rsidR="00D13325">
        <w:rPr>
          <w:rFonts w:ascii="Open Sans" w:eastAsia="Calibri" w:hAnsi="Open Sans" w:cs="Open Sans"/>
          <w:i/>
          <w:sz w:val="20"/>
          <w:szCs w:val="20"/>
        </w:rPr>
        <w:t>bisher noch nie dagewesene</w:t>
      </w:r>
      <w:r w:rsidR="00E54D31">
        <w:rPr>
          <w:rFonts w:ascii="Open Sans" w:eastAsia="Calibri" w:hAnsi="Open Sans" w:cs="Open Sans"/>
          <w:i/>
          <w:sz w:val="20"/>
          <w:szCs w:val="20"/>
        </w:rPr>
        <w:t>n</w:t>
      </w:r>
      <w:r w:rsidR="00D13325">
        <w:rPr>
          <w:rFonts w:ascii="Open Sans" w:eastAsia="Calibri" w:hAnsi="Open Sans" w:cs="Open Sans"/>
          <w:i/>
          <w:sz w:val="20"/>
          <w:szCs w:val="20"/>
        </w:rPr>
        <w:t xml:space="preserve"> Möglichkeiten. </w:t>
      </w:r>
    </w:p>
    <w:p w14:paraId="6B89E24C" w14:textId="002040B2" w:rsidR="00A1054B" w:rsidRPr="00652803" w:rsidRDefault="00710D20" w:rsidP="0094794C">
      <w:pPr>
        <w:rPr>
          <w:rFonts w:ascii="Open Sans" w:eastAsia="Calibri" w:hAnsi="Open Sans" w:cs="Open Sans"/>
          <w:b/>
          <w:bCs/>
          <w:iCs/>
          <w:sz w:val="20"/>
          <w:szCs w:val="20"/>
        </w:rPr>
      </w:pPr>
      <w:r>
        <w:rPr>
          <w:rFonts w:ascii="Open Sans" w:eastAsia="Calibri" w:hAnsi="Open Sans" w:cs="Open Sans"/>
          <w:b/>
          <w:bCs/>
          <w:iCs/>
          <w:sz w:val="20"/>
          <w:szCs w:val="20"/>
        </w:rPr>
        <w:t xml:space="preserve">SPC und RCS: </w:t>
      </w:r>
      <w:r w:rsidR="00A417BC">
        <w:rPr>
          <w:rFonts w:ascii="Open Sans" w:eastAsia="Calibri" w:hAnsi="Open Sans" w:cs="Open Sans"/>
          <w:b/>
          <w:bCs/>
          <w:iCs/>
          <w:sz w:val="20"/>
          <w:szCs w:val="20"/>
        </w:rPr>
        <w:t xml:space="preserve">Neue </w:t>
      </w:r>
      <w:r>
        <w:rPr>
          <w:rFonts w:ascii="Open Sans" w:eastAsia="Calibri" w:hAnsi="Open Sans" w:cs="Open Sans"/>
          <w:b/>
          <w:bCs/>
          <w:iCs/>
          <w:sz w:val="20"/>
          <w:szCs w:val="20"/>
        </w:rPr>
        <w:t>High</w:t>
      </w:r>
      <w:r w:rsidR="00193DC9">
        <w:rPr>
          <w:rFonts w:ascii="Open Sans" w:eastAsia="Calibri" w:hAnsi="Open Sans" w:cs="Open Sans"/>
          <w:b/>
          <w:bCs/>
          <w:iCs/>
          <w:sz w:val="20"/>
          <w:szCs w:val="20"/>
        </w:rPr>
        <w:t>-</w:t>
      </w:r>
      <w:r>
        <w:rPr>
          <w:rFonts w:ascii="Open Sans" w:eastAsia="Calibri" w:hAnsi="Open Sans" w:cs="Open Sans"/>
          <w:b/>
          <w:bCs/>
          <w:iCs/>
          <w:sz w:val="20"/>
          <w:szCs w:val="20"/>
        </w:rPr>
        <w:t>End Technologien steigern die P</w:t>
      </w:r>
      <w:r w:rsidR="00A1054B" w:rsidRPr="00652803">
        <w:rPr>
          <w:rFonts w:ascii="Open Sans" w:eastAsia="Calibri" w:hAnsi="Open Sans" w:cs="Open Sans"/>
          <w:b/>
          <w:bCs/>
          <w:iCs/>
          <w:sz w:val="20"/>
          <w:szCs w:val="20"/>
        </w:rPr>
        <w:t>erformance</w:t>
      </w:r>
    </w:p>
    <w:p w14:paraId="29B70B0A" w14:textId="5CB88215" w:rsidR="00A1054B" w:rsidRDefault="0033591E" w:rsidP="00EC1118">
      <w:pPr>
        <w:rPr>
          <w:rFonts w:ascii="Open Sans" w:eastAsia="Calibri" w:hAnsi="Open Sans" w:cs="Open Sans"/>
          <w:iCs/>
          <w:sz w:val="20"/>
          <w:szCs w:val="20"/>
        </w:rPr>
      </w:pPr>
      <w:r w:rsidRPr="00103F55">
        <w:rPr>
          <w:rFonts w:ascii="Open Sans" w:eastAsia="Calibri" w:hAnsi="Open Sans" w:cs="Open Sans"/>
          <w:iCs/>
          <w:sz w:val="20"/>
          <w:szCs w:val="20"/>
        </w:rPr>
        <w:t xml:space="preserve">Herzstück </w:t>
      </w:r>
      <w:r w:rsidR="00103F55">
        <w:rPr>
          <w:rFonts w:ascii="Open Sans" w:eastAsia="Calibri" w:hAnsi="Open Sans" w:cs="Open Sans"/>
          <w:iCs/>
          <w:sz w:val="20"/>
          <w:szCs w:val="20"/>
        </w:rPr>
        <w:t>und absolutes Hi</w:t>
      </w:r>
      <w:r w:rsidR="006B42C0">
        <w:rPr>
          <w:rFonts w:ascii="Open Sans" w:eastAsia="Calibri" w:hAnsi="Open Sans" w:cs="Open Sans"/>
          <w:iCs/>
          <w:sz w:val="20"/>
          <w:szCs w:val="20"/>
        </w:rPr>
        <w:t>gh</w:t>
      </w:r>
      <w:r w:rsidR="00103F55">
        <w:rPr>
          <w:rFonts w:ascii="Open Sans" w:eastAsia="Calibri" w:hAnsi="Open Sans" w:cs="Open Sans"/>
          <w:iCs/>
          <w:sz w:val="20"/>
          <w:szCs w:val="20"/>
        </w:rPr>
        <w:t xml:space="preserve">light </w:t>
      </w:r>
      <w:r w:rsidRPr="00103F55">
        <w:rPr>
          <w:rFonts w:ascii="Open Sans" w:eastAsia="Calibri" w:hAnsi="Open Sans" w:cs="Open Sans"/>
          <w:iCs/>
          <w:sz w:val="20"/>
          <w:szCs w:val="20"/>
        </w:rPr>
        <w:t xml:space="preserve">der </w:t>
      </w:r>
      <w:r w:rsidR="00D13325">
        <w:rPr>
          <w:rFonts w:ascii="Open Sans" w:eastAsia="Calibri" w:hAnsi="Open Sans" w:cs="Open Sans"/>
          <w:iCs/>
          <w:sz w:val="20"/>
          <w:szCs w:val="20"/>
        </w:rPr>
        <w:t xml:space="preserve">neuen </w:t>
      </w:r>
      <w:r w:rsidR="00103F55" w:rsidRPr="00103F55">
        <w:rPr>
          <w:rFonts w:ascii="Open Sans" w:eastAsia="Calibri" w:hAnsi="Open Sans" w:cs="Open Sans"/>
          <w:iCs/>
          <w:sz w:val="20"/>
          <w:szCs w:val="20"/>
        </w:rPr>
        <w:t>Geräteplattform</w:t>
      </w:r>
      <w:r w:rsidRPr="00103F55">
        <w:rPr>
          <w:rFonts w:ascii="Open Sans" w:eastAsia="Calibri" w:hAnsi="Open Sans" w:cs="Open Sans"/>
          <w:iCs/>
          <w:sz w:val="20"/>
          <w:szCs w:val="20"/>
        </w:rPr>
        <w:t xml:space="preserve"> ist die</w:t>
      </w:r>
      <w:r w:rsidR="00103F55">
        <w:rPr>
          <w:rFonts w:ascii="Open Sans" w:eastAsia="Calibri" w:hAnsi="Open Sans" w:cs="Open Sans"/>
          <w:iCs/>
          <w:sz w:val="20"/>
          <w:szCs w:val="20"/>
        </w:rPr>
        <w:t xml:space="preserve"> innovative </w:t>
      </w:r>
      <w:r w:rsidR="00C540CB">
        <w:rPr>
          <w:rFonts w:ascii="Open Sans" w:eastAsia="Calibri" w:hAnsi="Open Sans" w:cs="Open Sans"/>
          <w:iCs/>
          <w:sz w:val="20"/>
          <w:szCs w:val="20"/>
        </w:rPr>
        <w:t xml:space="preserve">und </w:t>
      </w:r>
      <w:r w:rsidR="00E54D31">
        <w:rPr>
          <w:rFonts w:ascii="Open Sans" w:eastAsia="Calibri" w:hAnsi="Open Sans" w:cs="Open Sans"/>
          <w:iCs/>
          <w:sz w:val="20"/>
          <w:szCs w:val="20"/>
        </w:rPr>
        <w:t xml:space="preserve">zum Patent angemeldete </w:t>
      </w:r>
      <w:r w:rsidR="006B42C0">
        <w:rPr>
          <w:rFonts w:ascii="Open Sans" w:eastAsia="Calibri" w:hAnsi="Open Sans" w:cs="Open Sans"/>
          <w:iCs/>
          <w:sz w:val="20"/>
          <w:szCs w:val="20"/>
        </w:rPr>
        <w:t xml:space="preserve">Smart </w:t>
      </w:r>
      <w:proofErr w:type="spellStart"/>
      <w:r w:rsidR="006B42C0">
        <w:rPr>
          <w:rFonts w:ascii="Open Sans" w:eastAsia="Calibri" w:hAnsi="Open Sans" w:cs="Open Sans"/>
          <w:iCs/>
          <w:sz w:val="20"/>
          <w:szCs w:val="20"/>
        </w:rPr>
        <w:t>Process</w:t>
      </w:r>
      <w:proofErr w:type="spellEnd"/>
      <w:r w:rsidR="006B42C0">
        <w:rPr>
          <w:rFonts w:ascii="Open Sans" w:eastAsia="Calibri" w:hAnsi="Open Sans" w:cs="Open Sans"/>
          <w:iCs/>
          <w:sz w:val="20"/>
          <w:szCs w:val="20"/>
        </w:rPr>
        <w:t xml:space="preserve"> Control </w:t>
      </w:r>
      <w:r w:rsidRPr="00103F55">
        <w:rPr>
          <w:rFonts w:ascii="Open Sans" w:eastAsia="Calibri" w:hAnsi="Open Sans" w:cs="Open Sans"/>
          <w:iCs/>
          <w:sz w:val="20"/>
          <w:szCs w:val="20"/>
        </w:rPr>
        <w:t>Engine</w:t>
      </w:r>
      <w:r w:rsidR="00103F55" w:rsidRPr="00103F55">
        <w:rPr>
          <w:rFonts w:ascii="Open Sans" w:eastAsia="Calibri" w:hAnsi="Open Sans" w:cs="Open Sans"/>
          <w:iCs/>
          <w:sz w:val="20"/>
          <w:szCs w:val="20"/>
        </w:rPr>
        <w:t xml:space="preserve"> </w:t>
      </w:r>
      <w:r w:rsidR="006B42C0">
        <w:rPr>
          <w:rFonts w:ascii="Open Sans" w:eastAsia="Calibri" w:hAnsi="Open Sans" w:cs="Open Sans"/>
          <w:iCs/>
          <w:sz w:val="20"/>
          <w:szCs w:val="20"/>
        </w:rPr>
        <w:t>(S</w:t>
      </w:r>
      <w:r w:rsidR="006B42C0" w:rsidRPr="00103F55">
        <w:rPr>
          <w:rFonts w:ascii="Open Sans" w:eastAsia="Calibri" w:hAnsi="Open Sans" w:cs="Open Sans"/>
          <w:iCs/>
          <w:sz w:val="20"/>
          <w:szCs w:val="20"/>
        </w:rPr>
        <w:t>PC</w:t>
      </w:r>
      <w:r w:rsidR="006B42C0">
        <w:rPr>
          <w:rFonts w:ascii="Open Sans" w:eastAsia="Calibri" w:hAnsi="Open Sans" w:cs="Open Sans"/>
          <w:iCs/>
          <w:sz w:val="20"/>
          <w:szCs w:val="20"/>
        </w:rPr>
        <w:t>)</w:t>
      </w:r>
      <w:r w:rsidR="00D13325">
        <w:rPr>
          <w:rFonts w:ascii="Open Sans" w:eastAsia="Calibri" w:hAnsi="Open Sans" w:cs="Open Sans"/>
          <w:iCs/>
          <w:sz w:val="20"/>
          <w:szCs w:val="20"/>
        </w:rPr>
        <w:t>.</w:t>
      </w:r>
      <w:r w:rsidR="00103F55" w:rsidRPr="00103F55">
        <w:rPr>
          <w:rFonts w:ascii="Open Sans" w:eastAsia="Calibri" w:hAnsi="Open Sans" w:cs="Open Sans"/>
          <w:iCs/>
          <w:sz w:val="20"/>
          <w:szCs w:val="20"/>
        </w:rPr>
        <w:t xml:space="preserve"> </w:t>
      </w:r>
      <w:r w:rsidR="00C540CB">
        <w:rPr>
          <w:rFonts w:ascii="Open Sans" w:eastAsia="Calibri" w:hAnsi="Open Sans" w:cs="Open Sans"/>
          <w:iCs/>
          <w:sz w:val="20"/>
          <w:szCs w:val="20"/>
        </w:rPr>
        <w:t>D</w:t>
      </w:r>
      <w:r w:rsidR="00A328DD">
        <w:rPr>
          <w:rFonts w:ascii="Open Sans" w:eastAsia="Calibri" w:hAnsi="Open Sans" w:cs="Open Sans"/>
          <w:iCs/>
          <w:sz w:val="20"/>
          <w:szCs w:val="20"/>
        </w:rPr>
        <w:t>ie</w:t>
      </w:r>
      <w:r w:rsidR="00C540CB">
        <w:rPr>
          <w:rFonts w:ascii="Open Sans" w:eastAsia="Calibri" w:hAnsi="Open Sans" w:cs="Open Sans"/>
          <w:iCs/>
          <w:sz w:val="20"/>
          <w:szCs w:val="20"/>
        </w:rPr>
        <w:t xml:space="preserve"> </w:t>
      </w:r>
      <w:r w:rsidR="00E54D31">
        <w:rPr>
          <w:rFonts w:ascii="Open Sans" w:eastAsia="Calibri" w:hAnsi="Open Sans" w:cs="Open Sans"/>
          <w:iCs/>
          <w:sz w:val="20"/>
          <w:szCs w:val="20"/>
        </w:rPr>
        <w:t xml:space="preserve">von Lorch entwickelte </w:t>
      </w:r>
      <w:r w:rsidR="00A328DD">
        <w:rPr>
          <w:rFonts w:ascii="Open Sans" w:eastAsia="Calibri" w:hAnsi="Open Sans" w:cs="Open Sans"/>
          <w:iCs/>
          <w:sz w:val="20"/>
          <w:szCs w:val="20"/>
        </w:rPr>
        <w:t>High-End</w:t>
      </w:r>
      <w:r w:rsidR="00FE02B4">
        <w:rPr>
          <w:rFonts w:ascii="Open Sans" w:eastAsia="Calibri" w:hAnsi="Open Sans" w:cs="Open Sans"/>
          <w:iCs/>
          <w:sz w:val="20"/>
          <w:szCs w:val="20"/>
        </w:rPr>
        <w:t xml:space="preserve"> </w:t>
      </w:r>
      <w:r w:rsidR="00A328DD">
        <w:rPr>
          <w:rFonts w:ascii="Open Sans" w:eastAsia="Calibri" w:hAnsi="Open Sans" w:cs="Open Sans"/>
          <w:iCs/>
          <w:sz w:val="20"/>
          <w:szCs w:val="20"/>
        </w:rPr>
        <w:t xml:space="preserve">Technologie </w:t>
      </w:r>
      <w:r w:rsidR="00710D20">
        <w:rPr>
          <w:rFonts w:ascii="Open Sans" w:eastAsia="Calibri" w:hAnsi="Open Sans" w:cs="Open Sans"/>
          <w:iCs/>
          <w:sz w:val="20"/>
          <w:szCs w:val="20"/>
        </w:rPr>
        <w:t xml:space="preserve">ermöglicht es, </w:t>
      </w:r>
      <w:r w:rsidR="001D6E7A">
        <w:rPr>
          <w:rFonts w:ascii="Open Sans" w:eastAsia="Calibri" w:hAnsi="Open Sans" w:cs="Open Sans"/>
          <w:iCs/>
          <w:sz w:val="20"/>
          <w:szCs w:val="20"/>
        </w:rPr>
        <w:t>Schweißp</w:t>
      </w:r>
      <w:r w:rsidR="00AE7327">
        <w:rPr>
          <w:rFonts w:ascii="Open Sans" w:eastAsia="Calibri" w:hAnsi="Open Sans" w:cs="Open Sans"/>
          <w:iCs/>
          <w:sz w:val="20"/>
          <w:szCs w:val="20"/>
        </w:rPr>
        <w:t xml:space="preserve">rozesse </w:t>
      </w:r>
      <w:r w:rsidR="00710D20">
        <w:rPr>
          <w:rFonts w:ascii="Open Sans" w:eastAsia="Calibri" w:hAnsi="Open Sans" w:cs="Open Sans"/>
          <w:iCs/>
          <w:sz w:val="20"/>
          <w:szCs w:val="20"/>
        </w:rPr>
        <w:t xml:space="preserve">noch schneller zu entwickeln </w:t>
      </w:r>
      <w:r w:rsidR="00AE7327">
        <w:rPr>
          <w:rFonts w:ascii="Open Sans" w:eastAsia="Calibri" w:hAnsi="Open Sans" w:cs="Open Sans"/>
          <w:iCs/>
          <w:sz w:val="20"/>
          <w:szCs w:val="20"/>
        </w:rPr>
        <w:t xml:space="preserve">und auf die </w:t>
      </w:r>
      <w:r w:rsidR="000733D9">
        <w:rPr>
          <w:rFonts w:ascii="Open Sans" w:eastAsia="Calibri" w:hAnsi="Open Sans" w:cs="Open Sans"/>
          <w:iCs/>
          <w:sz w:val="20"/>
          <w:szCs w:val="20"/>
        </w:rPr>
        <w:t>Anlage</w:t>
      </w:r>
      <w:r w:rsidR="00AE7327">
        <w:rPr>
          <w:rFonts w:ascii="Open Sans" w:eastAsia="Calibri" w:hAnsi="Open Sans" w:cs="Open Sans"/>
          <w:iCs/>
          <w:sz w:val="20"/>
          <w:szCs w:val="20"/>
        </w:rPr>
        <w:t xml:space="preserve"> zu übertragen</w:t>
      </w:r>
      <w:r w:rsidR="00E54D31">
        <w:rPr>
          <w:rFonts w:ascii="Open Sans" w:eastAsia="Calibri" w:hAnsi="Open Sans" w:cs="Open Sans"/>
          <w:iCs/>
          <w:sz w:val="20"/>
          <w:szCs w:val="20"/>
        </w:rPr>
        <w:t>.</w:t>
      </w:r>
      <w:r w:rsidR="00486A77">
        <w:rPr>
          <w:rFonts w:ascii="Open Sans" w:eastAsia="Calibri" w:hAnsi="Open Sans" w:cs="Open Sans"/>
          <w:iCs/>
          <w:sz w:val="20"/>
          <w:szCs w:val="20"/>
        </w:rPr>
        <w:t xml:space="preserve"> Das spart Zeit und </w:t>
      </w:r>
      <w:r w:rsidR="00486A77" w:rsidRPr="00A7749C">
        <w:rPr>
          <w:rFonts w:ascii="Open Sans" w:eastAsia="Calibri" w:hAnsi="Open Sans" w:cs="Open Sans"/>
          <w:iCs/>
          <w:sz w:val="20"/>
          <w:szCs w:val="20"/>
        </w:rPr>
        <w:t>Geld</w:t>
      </w:r>
      <w:r w:rsidR="00AB3FC9" w:rsidRPr="00A7749C">
        <w:rPr>
          <w:rFonts w:ascii="Open Sans" w:eastAsia="Calibri" w:hAnsi="Open Sans" w:cs="Open Sans"/>
          <w:iCs/>
          <w:sz w:val="20"/>
          <w:szCs w:val="20"/>
        </w:rPr>
        <w:t xml:space="preserve"> für diejenigen die in eine IQS investieren</w:t>
      </w:r>
      <w:r w:rsidR="00486A77">
        <w:rPr>
          <w:rFonts w:ascii="Open Sans" w:eastAsia="Calibri" w:hAnsi="Open Sans" w:cs="Open Sans"/>
          <w:iCs/>
          <w:sz w:val="20"/>
          <w:szCs w:val="20"/>
        </w:rPr>
        <w:t xml:space="preserve"> und </w:t>
      </w:r>
      <w:r w:rsidR="00AB3FC9">
        <w:rPr>
          <w:rFonts w:ascii="Open Sans" w:eastAsia="Calibri" w:hAnsi="Open Sans" w:cs="Open Sans"/>
          <w:iCs/>
          <w:sz w:val="20"/>
          <w:szCs w:val="20"/>
        </w:rPr>
        <w:t xml:space="preserve">beschleunigt </w:t>
      </w:r>
      <w:r w:rsidR="00486A77">
        <w:rPr>
          <w:rFonts w:ascii="Open Sans" w:eastAsia="Calibri" w:hAnsi="Open Sans" w:cs="Open Sans"/>
          <w:iCs/>
          <w:sz w:val="20"/>
          <w:szCs w:val="20"/>
        </w:rPr>
        <w:t xml:space="preserve">den Return </w:t>
      </w:r>
      <w:proofErr w:type="spellStart"/>
      <w:r w:rsidR="00486A77">
        <w:rPr>
          <w:rFonts w:ascii="Open Sans" w:eastAsia="Calibri" w:hAnsi="Open Sans" w:cs="Open Sans"/>
          <w:iCs/>
          <w:sz w:val="20"/>
          <w:szCs w:val="20"/>
        </w:rPr>
        <w:t>of</w:t>
      </w:r>
      <w:proofErr w:type="spellEnd"/>
      <w:r w:rsidR="00486A77">
        <w:rPr>
          <w:rFonts w:ascii="Open Sans" w:eastAsia="Calibri" w:hAnsi="Open Sans" w:cs="Open Sans"/>
          <w:iCs/>
          <w:sz w:val="20"/>
          <w:szCs w:val="20"/>
        </w:rPr>
        <w:t xml:space="preserve"> </w:t>
      </w:r>
      <w:proofErr w:type="spellStart"/>
      <w:r w:rsidR="00486A77">
        <w:rPr>
          <w:rFonts w:ascii="Open Sans" w:eastAsia="Calibri" w:hAnsi="Open Sans" w:cs="Open Sans"/>
          <w:iCs/>
          <w:sz w:val="20"/>
          <w:szCs w:val="20"/>
        </w:rPr>
        <w:t>Invest</w:t>
      </w:r>
      <w:proofErr w:type="spellEnd"/>
      <w:r w:rsidR="00486A77">
        <w:rPr>
          <w:rFonts w:ascii="Open Sans" w:eastAsia="Calibri" w:hAnsi="Open Sans" w:cs="Open Sans"/>
          <w:iCs/>
          <w:sz w:val="20"/>
          <w:szCs w:val="20"/>
        </w:rPr>
        <w:t xml:space="preserve"> deutlich. </w:t>
      </w:r>
      <w:r w:rsidR="0094794C">
        <w:rPr>
          <w:rFonts w:ascii="Open Sans" w:eastAsia="Calibri" w:hAnsi="Open Sans" w:cs="Open Sans"/>
          <w:iCs/>
          <w:sz w:val="20"/>
          <w:szCs w:val="20"/>
        </w:rPr>
        <w:t xml:space="preserve">Durch </w:t>
      </w:r>
      <w:r w:rsidR="00486A77">
        <w:rPr>
          <w:rFonts w:ascii="Open Sans" w:eastAsia="Calibri" w:hAnsi="Open Sans" w:cs="Open Sans"/>
          <w:iCs/>
          <w:sz w:val="20"/>
          <w:szCs w:val="20"/>
        </w:rPr>
        <w:t xml:space="preserve">die </w:t>
      </w:r>
      <w:r w:rsidR="0094794C">
        <w:rPr>
          <w:rFonts w:ascii="Open Sans" w:eastAsia="Calibri" w:hAnsi="Open Sans" w:cs="Open Sans"/>
          <w:iCs/>
          <w:sz w:val="20"/>
          <w:szCs w:val="20"/>
        </w:rPr>
        <w:t>neu entwickelte RCS</w:t>
      </w:r>
      <w:r w:rsidR="00486A77">
        <w:rPr>
          <w:rFonts w:ascii="Open Sans" w:eastAsia="Calibri" w:hAnsi="Open Sans" w:cs="Open Sans"/>
          <w:iCs/>
          <w:sz w:val="20"/>
          <w:szCs w:val="20"/>
        </w:rPr>
        <w:t xml:space="preserve">-Technologie (Rapid </w:t>
      </w:r>
      <w:proofErr w:type="spellStart"/>
      <w:r w:rsidR="00486A77">
        <w:rPr>
          <w:rFonts w:ascii="Open Sans" w:eastAsia="Calibri" w:hAnsi="Open Sans" w:cs="Open Sans"/>
          <w:iCs/>
          <w:sz w:val="20"/>
          <w:szCs w:val="20"/>
        </w:rPr>
        <w:t>Current</w:t>
      </w:r>
      <w:proofErr w:type="spellEnd"/>
      <w:r w:rsidR="00486A77">
        <w:rPr>
          <w:rFonts w:ascii="Open Sans" w:eastAsia="Calibri" w:hAnsi="Open Sans" w:cs="Open Sans"/>
          <w:iCs/>
          <w:sz w:val="20"/>
          <w:szCs w:val="20"/>
        </w:rPr>
        <w:t xml:space="preserve"> Sh</w:t>
      </w:r>
      <w:r w:rsidR="004E4F0D">
        <w:rPr>
          <w:rFonts w:ascii="Open Sans" w:eastAsia="Calibri" w:hAnsi="Open Sans" w:cs="Open Sans"/>
          <w:iCs/>
          <w:sz w:val="20"/>
          <w:szCs w:val="20"/>
        </w:rPr>
        <w:t>u</w:t>
      </w:r>
      <w:r w:rsidR="00486A77">
        <w:rPr>
          <w:rFonts w:ascii="Open Sans" w:eastAsia="Calibri" w:hAnsi="Open Sans" w:cs="Open Sans"/>
          <w:iCs/>
          <w:sz w:val="20"/>
          <w:szCs w:val="20"/>
        </w:rPr>
        <w:t>tdown)</w:t>
      </w:r>
      <w:r w:rsidR="0094794C">
        <w:rPr>
          <w:rFonts w:ascii="Open Sans" w:eastAsia="Calibri" w:hAnsi="Open Sans" w:cs="Open Sans"/>
          <w:iCs/>
          <w:sz w:val="20"/>
          <w:szCs w:val="20"/>
        </w:rPr>
        <w:t xml:space="preserve"> wurde zudem</w:t>
      </w:r>
      <w:r w:rsidR="00AB3FC9">
        <w:rPr>
          <w:rFonts w:ascii="Open Sans" w:eastAsia="Calibri" w:hAnsi="Open Sans" w:cs="Open Sans"/>
          <w:iCs/>
          <w:sz w:val="20"/>
          <w:szCs w:val="20"/>
        </w:rPr>
        <w:t xml:space="preserve"> ein wichtiger Hardwarebaustein ergänzt.</w:t>
      </w:r>
      <w:r w:rsidR="0094794C">
        <w:rPr>
          <w:rFonts w:ascii="Open Sans" w:eastAsia="Calibri" w:hAnsi="Open Sans" w:cs="Open Sans"/>
          <w:iCs/>
          <w:sz w:val="20"/>
          <w:szCs w:val="20"/>
        </w:rPr>
        <w:t xml:space="preserve"> </w:t>
      </w:r>
      <w:r w:rsidR="00AB3FC9">
        <w:rPr>
          <w:rFonts w:ascii="Open Sans" w:eastAsia="Calibri" w:hAnsi="Open Sans" w:cs="Open Sans"/>
          <w:iCs/>
          <w:sz w:val="20"/>
          <w:szCs w:val="20"/>
        </w:rPr>
        <w:t xml:space="preserve">Dieser Baustein </w:t>
      </w:r>
      <w:r w:rsidR="0094794C">
        <w:rPr>
          <w:rFonts w:ascii="Open Sans" w:eastAsia="Calibri" w:hAnsi="Open Sans" w:cs="Open Sans"/>
          <w:iCs/>
          <w:sz w:val="20"/>
          <w:szCs w:val="20"/>
        </w:rPr>
        <w:t>sorgt für eine</w:t>
      </w:r>
      <w:r w:rsidR="00FC078C">
        <w:rPr>
          <w:rFonts w:ascii="Open Sans" w:eastAsia="Calibri" w:hAnsi="Open Sans" w:cs="Open Sans"/>
          <w:iCs/>
          <w:sz w:val="20"/>
          <w:szCs w:val="20"/>
        </w:rPr>
        <w:t xml:space="preserve"> </w:t>
      </w:r>
      <w:r w:rsidR="0094794C">
        <w:rPr>
          <w:rFonts w:ascii="Open Sans" w:eastAsia="Calibri" w:hAnsi="Open Sans" w:cs="Open Sans"/>
          <w:iCs/>
          <w:sz w:val="20"/>
          <w:szCs w:val="20"/>
        </w:rPr>
        <w:t xml:space="preserve">besonders sauber </w:t>
      </w:r>
      <w:r w:rsidR="00AB3FC9">
        <w:rPr>
          <w:rFonts w:ascii="Open Sans" w:eastAsia="Calibri" w:hAnsi="Open Sans" w:cs="Open Sans"/>
          <w:iCs/>
          <w:sz w:val="20"/>
          <w:szCs w:val="20"/>
        </w:rPr>
        <w:t>ablaufende Kurzschlussauflösung</w:t>
      </w:r>
      <w:r w:rsidR="0094794C">
        <w:rPr>
          <w:rFonts w:ascii="Open Sans" w:eastAsia="Calibri" w:hAnsi="Open Sans" w:cs="Open Sans"/>
          <w:iCs/>
          <w:sz w:val="20"/>
          <w:szCs w:val="20"/>
        </w:rPr>
        <w:t xml:space="preserve"> mit wenig Spritzern und </w:t>
      </w:r>
      <w:r w:rsidR="00AB3FC9">
        <w:rPr>
          <w:rFonts w:ascii="Open Sans" w:eastAsia="Calibri" w:hAnsi="Open Sans" w:cs="Open Sans"/>
          <w:iCs/>
          <w:sz w:val="20"/>
          <w:szCs w:val="20"/>
        </w:rPr>
        <w:t>eine</w:t>
      </w:r>
      <w:r w:rsidR="0094794C">
        <w:rPr>
          <w:rFonts w:ascii="Open Sans" w:eastAsia="Calibri" w:hAnsi="Open Sans" w:cs="Open Sans"/>
          <w:iCs/>
          <w:sz w:val="20"/>
          <w:szCs w:val="20"/>
        </w:rPr>
        <w:t xml:space="preserve"> noch höhere Schweiß</w:t>
      </w:r>
      <w:r w:rsidR="00AB3FC9">
        <w:rPr>
          <w:rFonts w:ascii="Open Sans" w:eastAsia="Calibri" w:hAnsi="Open Sans" w:cs="Open Sans"/>
          <w:iCs/>
          <w:sz w:val="20"/>
          <w:szCs w:val="20"/>
        </w:rPr>
        <w:t>naht</w:t>
      </w:r>
      <w:r w:rsidR="0094794C">
        <w:rPr>
          <w:rFonts w:ascii="Open Sans" w:eastAsia="Calibri" w:hAnsi="Open Sans" w:cs="Open Sans"/>
          <w:iCs/>
          <w:sz w:val="20"/>
          <w:szCs w:val="20"/>
        </w:rPr>
        <w:t xml:space="preserve">qualität. Außerdem lässt sich das Schweißbad besser kontrollieren, so dass auch dünne Bleche </w:t>
      </w:r>
      <w:r w:rsidR="00710D20">
        <w:rPr>
          <w:rFonts w:ascii="Open Sans" w:eastAsia="Calibri" w:hAnsi="Open Sans" w:cs="Open Sans"/>
          <w:iCs/>
          <w:sz w:val="20"/>
          <w:szCs w:val="20"/>
        </w:rPr>
        <w:t xml:space="preserve">mit einer Stärke unter drei Millimetern </w:t>
      </w:r>
      <w:r w:rsidR="0094794C">
        <w:rPr>
          <w:rFonts w:ascii="Open Sans" w:eastAsia="Calibri" w:hAnsi="Open Sans" w:cs="Open Sans"/>
          <w:iCs/>
          <w:sz w:val="20"/>
          <w:szCs w:val="20"/>
        </w:rPr>
        <w:t>besser verschweißt werden können.</w:t>
      </w:r>
      <w:r w:rsidR="00D93361">
        <w:rPr>
          <w:rFonts w:ascii="Open Sans" w:eastAsia="Calibri" w:hAnsi="Open Sans" w:cs="Open Sans"/>
          <w:iCs/>
          <w:sz w:val="20"/>
          <w:szCs w:val="20"/>
        </w:rPr>
        <w:t xml:space="preserve"> </w:t>
      </w:r>
      <w:r w:rsidR="006D4E9C">
        <w:rPr>
          <w:rFonts w:ascii="Open Sans" w:eastAsia="Calibri" w:hAnsi="Open Sans" w:cs="Open Sans"/>
          <w:iCs/>
          <w:sz w:val="20"/>
          <w:szCs w:val="20"/>
        </w:rPr>
        <w:t xml:space="preserve">Und </w:t>
      </w:r>
      <w:r w:rsidR="00486A77">
        <w:rPr>
          <w:rFonts w:ascii="Open Sans" w:eastAsia="Calibri" w:hAnsi="Open Sans" w:cs="Open Sans"/>
          <w:iCs/>
          <w:sz w:val="20"/>
          <w:szCs w:val="20"/>
        </w:rPr>
        <w:t>durch den Einsatz eine</w:t>
      </w:r>
      <w:r w:rsidR="00B753BC">
        <w:rPr>
          <w:rFonts w:ascii="Open Sans" w:eastAsia="Calibri" w:hAnsi="Open Sans" w:cs="Open Sans"/>
          <w:iCs/>
          <w:sz w:val="20"/>
          <w:szCs w:val="20"/>
        </w:rPr>
        <w:t xml:space="preserve">r neuen </w:t>
      </w:r>
      <w:proofErr w:type="spellStart"/>
      <w:r w:rsidR="00B753BC">
        <w:rPr>
          <w:rFonts w:ascii="Open Sans" w:eastAsia="Calibri" w:hAnsi="Open Sans" w:cs="Open Sans"/>
          <w:iCs/>
          <w:sz w:val="20"/>
          <w:szCs w:val="20"/>
        </w:rPr>
        <w:t>Invertergeneration</w:t>
      </w:r>
      <w:proofErr w:type="spellEnd"/>
      <w:r w:rsidR="00B753BC">
        <w:rPr>
          <w:rFonts w:ascii="Open Sans" w:eastAsia="Calibri" w:hAnsi="Open Sans" w:cs="Open Sans"/>
          <w:iCs/>
          <w:sz w:val="20"/>
          <w:szCs w:val="20"/>
        </w:rPr>
        <w:t xml:space="preserve"> </w:t>
      </w:r>
      <w:r w:rsidR="006D4E9C">
        <w:rPr>
          <w:rFonts w:ascii="Open Sans" w:eastAsia="Calibri" w:hAnsi="Open Sans" w:cs="Open Sans"/>
          <w:iCs/>
          <w:sz w:val="20"/>
          <w:szCs w:val="20"/>
        </w:rPr>
        <w:t xml:space="preserve">laufen die </w:t>
      </w:r>
      <w:r w:rsidR="00486A77">
        <w:rPr>
          <w:rFonts w:ascii="Open Sans" w:eastAsia="Calibri" w:hAnsi="Open Sans" w:cs="Open Sans"/>
          <w:iCs/>
          <w:sz w:val="20"/>
          <w:szCs w:val="20"/>
        </w:rPr>
        <w:t xml:space="preserve">einzelnen </w:t>
      </w:r>
      <w:r w:rsidR="006D4E9C">
        <w:rPr>
          <w:rFonts w:ascii="Open Sans" w:eastAsia="Calibri" w:hAnsi="Open Sans" w:cs="Open Sans"/>
          <w:iCs/>
          <w:sz w:val="20"/>
          <w:szCs w:val="20"/>
        </w:rPr>
        <w:t>Prozesse noch</w:t>
      </w:r>
      <w:r w:rsidR="00B753BC">
        <w:rPr>
          <w:rFonts w:ascii="Open Sans" w:eastAsia="Calibri" w:hAnsi="Open Sans" w:cs="Open Sans"/>
          <w:iCs/>
          <w:sz w:val="20"/>
          <w:szCs w:val="20"/>
        </w:rPr>
        <w:t xml:space="preserve">mals </w:t>
      </w:r>
      <w:r w:rsidR="006D4E9C">
        <w:rPr>
          <w:rFonts w:ascii="Open Sans" w:eastAsia="Calibri" w:hAnsi="Open Sans" w:cs="Open Sans"/>
          <w:iCs/>
          <w:sz w:val="20"/>
          <w:szCs w:val="20"/>
        </w:rPr>
        <w:t>stabiler und ruhiger</w:t>
      </w:r>
      <w:r w:rsidR="00486A77">
        <w:rPr>
          <w:rFonts w:ascii="Open Sans" w:eastAsia="Calibri" w:hAnsi="Open Sans" w:cs="Open Sans"/>
          <w:iCs/>
          <w:sz w:val="20"/>
          <w:szCs w:val="20"/>
        </w:rPr>
        <w:t>.</w:t>
      </w:r>
      <w:r w:rsidR="00BF0826">
        <w:rPr>
          <w:rFonts w:ascii="Open Sans" w:eastAsia="Calibri" w:hAnsi="Open Sans" w:cs="Open Sans"/>
          <w:iCs/>
          <w:sz w:val="20"/>
          <w:szCs w:val="20"/>
        </w:rPr>
        <w:t xml:space="preserve"> Natürlich sind alle schon bekannten </w:t>
      </w:r>
      <w:proofErr w:type="gramStart"/>
      <w:r w:rsidR="00BF0826">
        <w:rPr>
          <w:rFonts w:ascii="Open Sans" w:eastAsia="Calibri" w:hAnsi="Open Sans" w:cs="Open Sans"/>
          <w:iCs/>
          <w:sz w:val="20"/>
          <w:szCs w:val="20"/>
        </w:rPr>
        <w:t>MASTERS.OF.SPEED</w:t>
      </w:r>
      <w:proofErr w:type="gramEnd"/>
      <w:r w:rsidR="00BF0826">
        <w:rPr>
          <w:rFonts w:ascii="Open Sans" w:eastAsia="Calibri" w:hAnsi="Open Sans" w:cs="Open Sans"/>
          <w:iCs/>
          <w:sz w:val="20"/>
          <w:szCs w:val="20"/>
        </w:rPr>
        <w:t xml:space="preserve"> Prozesse wieder bei der IQS verfügbar.</w:t>
      </w:r>
    </w:p>
    <w:p w14:paraId="6A5C8057" w14:textId="55A76EBE" w:rsidR="00A1054B" w:rsidRPr="00652803" w:rsidRDefault="00A417BC" w:rsidP="00EC1118">
      <w:pPr>
        <w:rPr>
          <w:rFonts w:ascii="Open Sans" w:eastAsia="Calibri" w:hAnsi="Open Sans" w:cs="Open Sans"/>
          <w:b/>
          <w:bCs/>
          <w:iCs/>
          <w:sz w:val="20"/>
          <w:szCs w:val="20"/>
        </w:rPr>
      </w:pPr>
      <w:r>
        <w:rPr>
          <w:rFonts w:ascii="Open Sans" w:eastAsia="Calibri" w:hAnsi="Open Sans" w:cs="Open Sans"/>
          <w:b/>
          <w:bCs/>
          <w:iCs/>
          <w:sz w:val="20"/>
          <w:szCs w:val="20"/>
        </w:rPr>
        <w:t>Gekapselter Luftkanal schützt Inverter und Steuereinheit</w:t>
      </w:r>
    </w:p>
    <w:p w14:paraId="4506012B" w14:textId="2D633D37" w:rsidR="00EC1118" w:rsidRPr="00A9158C" w:rsidRDefault="001C573A" w:rsidP="00EC1118">
      <w:pPr>
        <w:rPr>
          <w:rFonts w:ascii="Open Sans" w:eastAsia="Calibri" w:hAnsi="Open Sans" w:cs="Open Sans"/>
          <w:i/>
          <w:color w:val="FF0000"/>
          <w:sz w:val="20"/>
          <w:szCs w:val="20"/>
        </w:rPr>
      </w:pPr>
      <w:r>
        <w:rPr>
          <w:rFonts w:ascii="Open Sans" w:eastAsia="Calibri" w:hAnsi="Open Sans" w:cs="Open Sans"/>
          <w:iCs/>
          <w:sz w:val="20"/>
          <w:szCs w:val="20"/>
        </w:rPr>
        <w:t xml:space="preserve">Eine ausgefeilte Konstruktion </w:t>
      </w:r>
      <w:r w:rsidR="001C3FC3">
        <w:rPr>
          <w:rFonts w:ascii="Open Sans" w:eastAsia="Calibri" w:hAnsi="Open Sans" w:cs="Open Sans"/>
          <w:iCs/>
          <w:sz w:val="20"/>
          <w:szCs w:val="20"/>
        </w:rPr>
        <w:t xml:space="preserve">erhöht die </w:t>
      </w:r>
      <w:r w:rsidR="00C35A6E" w:rsidRPr="00BA1E80">
        <w:rPr>
          <w:rFonts w:ascii="Open Sans" w:eastAsia="Calibri" w:hAnsi="Open Sans" w:cs="Open Sans"/>
          <w:iCs/>
          <w:sz w:val="20"/>
          <w:szCs w:val="20"/>
        </w:rPr>
        <w:t xml:space="preserve">Robustheit </w:t>
      </w:r>
      <w:r w:rsidR="00A57056">
        <w:rPr>
          <w:rFonts w:ascii="Open Sans" w:eastAsia="Calibri" w:hAnsi="Open Sans" w:cs="Open Sans"/>
          <w:iCs/>
          <w:sz w:val="20"/>
          <w:szCs w:val="20"/>
        </w:rPr>
        <w:t xml:space="preserve">und Anwenderfreundlichkeit </w:t>
      </w:r>
      <w:r w:rsidR="001C3FC3">
        <w:rPr>
          <w:rFonts w:ascii="Open Sans" w:eastAsia="Calibri" w:hAnsi="Open Sans" w:cs="Open Sans"/>
          <w:iCs/>
          <w:sz w:val="20"/>
          <w:szCs w:val="20"/>
        </w:rPr>
        <w:t xml:space="preserve">der Geräte. </w:t>
      </w:r>
      <w:r w:rsidR="00D428EE">
        <w:rPr>
          <w:rFonts w:ascii="Open Sans" w:eastAsia="Calibri" w:hAnsi="Open Sans" w:cs="Open Sans"/>
          <w:iCs/>
          <w:sz w:val="20"/>
          <w:szCs w:val="20"/>
        </w:rPr>
        <w:t xml:space="preserve">Den </w:t>
      </w:r>
      <w:r w:rsidR="00C35A6E" w:rsidRPr="00BA1E80">
        <w:rPr>
          <w:rFonts w:ascii="Open Sans" w:eastAsia="Calibri" w:hAnsi="Open Sans" w:cs="Open Sans"/>
          <w:iCs/>
          <w:sz w:val="20"/>
          <w:szCs w:val="20"/>
        </w:rPr>
        <w:t xml:space="preserve">bestmöglichen Schutz des Inverters </w:t>
      </w:r>
      <w:r w:rsidR="00D428EE">
        <w:rPr>
          <w:rFonts w:ascii="Open Sans" w:eastAsia="Calibri" w:hAnsi="Open Sans" w:cs="Open Sans"/>
          <w:iCs/>
          <w:sz w:val="20"/>
          <w:szCs w:val="20"/>
        </w:rPr>
        <w:t xml:space="preserve">vor Staub und Dreck gewährleistet </w:t>
      </w:r>
      <w:r w:rsidR="00C35A6E" w:rsidRPr="00BA1E80">
        <w:rPr>
          <w:rFonts w:ascii="Open Sans" w:eastAsia="Calibri" w:hAnsi="Open Sans" w:cs="Open Sans"/>
          <w:iCs/>
          <w:sz w:val="20"/>
          <w:szCs w:val="20"/>
        </w:rPr>
        <w:t>ein gekapselter Luftkanal</w:t>
      </w:r>
      <w:r w:rsidR="000256EB">
        <w:rPr>
          <w:rFonts w:ascii="Open Sans" w:eastAsia="Calibri" w:hAnsi="Open Sans" w:cs="Open Sans"/>
          <w:iCs/>
          <w:sz w:val="20"/>
          <w:szCs w:val="20"/>
        </w:rPr>
        <w:t xml:space="preserve">, der </w:t>
      </w:r>
      <w:r w:rsidR="000256EB">
        <w:rPr>
          <w:rFonts w:ascii="Open Sans" w:eastAsia="Calibri" w:hAnsi="Open Sans" w:cs="Open Sans"/>
          <w:iCs/>
          <w:sz w:val="20"/>
          <w:szCs w:val="20"/>
        </w:rPr>
        <w:lastRenderedPageBreak/>
        <w:t xml:space="preserve">dafür sorgt, dass sowohl die Leistungs- wie Steuereinheit </w:t>
      </w:r>
      <w:r w:rsidR="00C35A6E" w:rsidRPr="00BA1E80">
        <w:rPr>
          <w:rFonts w:ascii="Open Sans" w:eastAsia="Calibri" w:hAnsi="Open Sans" w:cs="Open Sans"/>
          <w:iCs/>
          <w:sz w:val="20"/>
          <w:szCs w:val="20"/>
        </w:rPr>
        <w:t xml:space="preserve">nicht mit dem </w:t>
      </w:r>
      <w:r w:rsidR="000256EB">
        <w:rPr>
          <w:rFonts w:ascii="Open Sans" w:eastAsia="Calibri" w:hAnsi="Open Sans" w:cs="Open Sans"/>
          <w:iCs/>
          <w:sz w:val="20"/>
          <w:szCs w:val="20"/>
        </w:rPr>
        <w:t xml:space="preserve">zur Kühlung notwendigen </w:t>
      </w:r>
      <w:r w:rsidR="00C35A6E" w:rsidRPr="00BA1E80">
        <w:rPr>
          <w:rFonts w:ascii="Open Sans" w:eastAsia="Calibri" w:hAnsi="Open Sans" w:cs="Open Sans"/>
          <w:iCs/>
          <w:sz w:val="20"/>
          <w:szCs w:val="20"/>
        </w:rPr>
        <w:t>Luftstrom in Berührung kommen</w:t>
      </w:r>
      <w:r w:rsidR="000256EB">
        <w:rPr>
          <w:rFonts w:ascii="Open Sans" w:eastAsia="Calibri" w:hAnsi="Open Sans" w:cs="Open Sans"/>
          <w:iCs/>
          <w:sz w:val="20"/>
          <w:szCs w:val="20"/>
        </w:rPr>
        <w:t xml:space="preserve">. </w:t>
      </w:r>
      <w:r w:rsidR="0075446B">
        <w:rPr>
          <w:rFonts w:ascii="Open Sans" w:eastAsia="Calibri" w:hAnsi="Open Sans" w:cs="Open Sans"/>
          <w:iCs/>
          <w:sz w:val="20"/>
          <w:szCs w:val="20"/>
        </w:rPr>
        <w:t>E</w:t>
      </w:r>
      <w:r w:rsidR="00D428EE">
        <w:rPr>
          <w:rFonts w:ascii="Open Sans" w:eastAsia="Calibri" w:hAnsi="Open Sans" w:cs="Open Sans"/>
          <w:iCs/>
          <w:sz w:val="20"/>
          <w:szCs w:val="20"/>
        </w:rPr>
        <w:t xml:space="preserve">ine </w:t>
      </w:r>
      <w:r w:rsidR="00C35A6E" w:rsidRPr="00BA1E80">
        <w:rPr>
          <w:rFonts w:ascii="Open Sans" w:eastAsia="Calibri" w:hAnsi="Open Sans" w:cs="Open Sans"/>
          <w:iCs/>
          <w:sz w:val="20"/>
          <w:szCs w:val="20"/>
        </w:rPr>
        <w:t xml:space="preserve">vibrationsoptimierte Lagerung der Steuerplatinen </w:t>
      </w:r>
      <w:r w:rsidR="00D428EE">
        <w:rPr>
          <w:rFonts w:ascii="Open Sans" w:eastAsia="Calibri" w:hAnsi="Open Sans" w:cs="Open Sans"/>
          <w:iCs/>
          <w:sz w:val="20"/>
          <w:szCs w:val="20"/>
        </w:rPr>
        <w:t xml:space="preserve">trägt generell </w:t>
      </w:r>
      <w:r w:rsidR="00C35A6E" w:rsidRPr="00BA1E80">
        <w:rPr>
          <w:rFonts w:ascii="Open Sans" w:eastAsia="Calibri" w:hAnsi="Open Sans" w:cs="Open Sans"/>
          <w:iCs/>
          <w:sz w:val="20"/>
          <w:szCs w:val="20"/>
        </w:rPr>
        <w:t>zu</w:t>
      </w:r>
      <w:r w:rsidR="00D428EE">
        <w:rPr>
          <w:rFonts w:ascii="Open Sans" w:eastAsia="Calibri" w:hAnsi="Open Sans" w:cs="Open Sans"/>
          <w:iCs/>
          <w:sz w:val="20"/>
          <w:szCs w:val="20"/>
        </w:rPr>
        <w:t xml:space="preserve"> einer erhöhten </w:t>
      </w:r>
      <w:r w:rsidR="00C35A6E" w:rsidRPr="00BA1E80">
        <w:rPr>
          <w:rFonts w:ascii="Open Sans" w:eastAsia="Calibri" w:hAnsi="Open Sans" w:cs="Open Sans"/>
          <w:iCs/>
          <w:sz w:val="20"/>
          <w:szCs w:val="20"/>
        </w:rPr>
        <w:t>Langlebigkeit der Anlage bei.</w:t>
      </w:r>
      <w:r w:rsidR="00EC1118">
        <w:rPr>
          <w:rFonts w:ascii="Open Sans" w:eastAsia="Calibri" w:hAnsi="Open Sans" w:cs="Open Sans"/>
          <w:iCs/>
          <w:sz w:val="20"/>
          <w:szCs w:val="20"/>
        </w:rPr>
        <w:t xml:space="preserve"> </w:t>
      </w:r>
      <w:r w:rsidR="00BB0B2C">
        <w:rPr>
          <w:rFonts w:ascii="Open Sans" w:eastAsia="Calibri" w:hAnsi="Open Sans" w:cs="Open Sans"/>
          <w:iCs/>
          <w:sz w:val="20"/>
          <w:szCs w:val="20"/>
        </w:rPr>
        <w:t xml:space="preserve">Auch bei der Gestaltung der Geräte wurde an alles gedacht: Optisch </w:t>
      </w:r>
      <w:r w:rsidR="00CF2AFD">
        <w:rPr>
          <w:rFonts w:ascii="Open Sans" w:eastAsia="Calibri" w:hAnsi="Open Sans" w:cs="Open Sans"/>
          <w:iCs/>
          <w:sz w:val="20"/>
          <w:szCs w:val="20"/>
        </w:rPr>
        <w:t xml:space="preserve">erscheint die </w:t>
      </w:r>
      <w:proofErr w:type="spellStart"/>
      <w:r w:rsidR="00CF2AFD">
        <w:rPr>
          <w:rFonts w:ascii="Open Sans" w:eastAsia="Calibri" w:hAnsi="Open Sans" w:cs="Open Sans"/>
          <w:iCs/>
          <w:sz w:val="20"/>
          <w:szCs w:val="20"/>
        </w:rPr>
        <w:t>iQS</w:t>
      </w:r>
      <w:proofErr w:type="spellEnd"/>
      <w:r w:rsidR="00CF2AFD">
        <w:rPr>
          <w:rFonts w:ascii="Open Sans" w:eastAsia="Calibri" w:hAnsi="Open Sans" w:cs="Open Sans"/>
          <w:iCs/>
          <w:sz w:val="20"/>
          <w:szCs w:val="20"/>
        </w:rPr>
        <w:t xml:space="preserve"> </w:t>
      </w:r>
      <w:r w:rsidR="00BF0826">
        <w:rPr>
          <w:rFonts w:ascii="Open Sans" w:eastAsia="Calibri" w:hAnsi="Open Sans" w:cs="Open Sans"/>
          <w:iCs/>
          <w:sz w:val="20"/>
          <w:szCs w:val="20"/>
        </w:rPr>
        <w:t xml:space="preserve">mit einer neuen </w:t>
      </w:r>
      <w:r w:rsidR="00BB0B2C">
        <w:rPr>
          <w:rFonts w:ascii="Open Sans" w:eastAsia="Calibri" w:hAnsi="Open Sans" w:cs="Open Sans"/>
          <w:iCs/>
          <w:sz w:val="20"/>
          <w:szCs w:val="20"/>
        </w:rPr>
        <w:t>Design</w:t>
      </w:r>
      <w:r w:rsidR="00BF0826">
        <w:rPr>
          <w:rFonts w:ascii="Open Sans" w:eastAsia="Calibri" w:hAnsi="Open Sans" w:cs="Open Sans"/>
          <w:iCs/>
          <w:sz w:val="20"/>
          <w:szCs w:val="20"/>
        </w:rPr>
        <w:t>sprache</w:t>
      </w:r>
      <w:r w:rsidR="00FC078C">
        <w:rPr>
          <w:rFonts w:ascii="Open Sans" w:eastAsia="Calibri" w:hAnsi="Open Sans" w:cs="Open Sans"/>
          <w:iCs/>
          <w:sz w:val="20"/>
          <w:szCs w:val="20"/>
        </w:rPr>
        <w:t xml:space="preserve">, </w:t>
      </w:r>
      <w:r w:rsidR="00BF0826">
        <w:rPr>
          <w:rFonts w:ascii="Open Sans" w:eastAsia="Calibri" w:hAnsi="Open Sans" w:cs="Open Sans"/>
          <w:iCs/>
          <w:sz w:val="20"/>
          <w:szCs w:val="20"/>
        </w:rPr>
        <w:t>die für Robustheit und Innovation steht</w:t>
      </w:r>
      <w:r w:rsidR="00CF2AFD">
        <w:rPr>
          <w:rFonts w:ascii="Open Sans" w:eastAsia="Calibri" w:hAnsi="Open Sans" w:cs="Open Sans"/>
          <w:iCs/>
          <w:sz w:val="20"/>
          <w:szCs w:val="20"/>
        </w:rPr>
        <w:t>.</w:t>
      </w:r>
      <w:r w:rsidR="00BB0B2C">
        <w:rPr>
          <w:rFonts w:ascii="Open Sans" w:eastAsia="Calibri" w:hAnsi="Open Sans" w:cs="Open Sans"/>
          <w:iCs/>
          <w:sz w:val="20"/>
          <w:szCs w:val="20"/>
        </w:rPr>
        <w:t xml:space="preserve"> Ein modulares und serviceorientiertes Wasserkühlungskonzept vereinfacht Reparatur und Austausch der Kühlung. </w:t>
      </w:r>
      <w:r w:rsidR="00EC1118" w:rsidRPr="00EC1118">
        <w:rPr>
          <w:rFonts w:ascii="Open Sans" w:eastAsia="Calibri" w:hAnsi="Open Sans" w:cs="Open Sans"/>
          <w:iCs/>
          <w:sz w:val="20"/>
          <w:szCs w:val="20"/>
        </w:rPr>
        <w:t xml:space="preserve"> Und durch den neuen, optimal auf die </w:t>
      </w:r>
      <w:proofErr w:type="spellStart"/>
      <w:r w:rsidR="00A417BC">
        <w:rPr>
          <w:rFonts w:ascii="Open Sans" w:eastAsia="Calibri" w:hAnsi="Open Sans" w:cs="Open Sans"/>
          <w:iCs/>
          <w:sz w:val="20"/>
          <w:szCs w:val="20"/>
        </w:rPr>
        <w:t>i</w:t>
      </w:r>
      <w:r w:rsidR="00EC1118" w:rsidRPr="00EC1118">
        <w:rPr>
          <w:rFonts w:ascii="Open Sans" w:eastAsia="Calibri" w:hAnsi="Open Sans" w:cs="Open Sans"/>
          <w:iCs/>
          <w:sz w:val="20"/>
          <w:szCs w:val="20"/>
        </w:rPr>
        <w:t>QS</w:t>
      </w:r>
      <w:proofErr w:type="spellEnd"/>
      <w:r w:rsidR="00EC1118" w:rsidRPr="00EC1118">
        <w:rPr>
          <w:rFonts w:ascii="Open Sans" w:eastAsia="Calibri" w:hAnsi="Open Sans" w:cs="Open Sans"/>
          <w:iCs/>
          <w:sz w:val="20"/>
          <w:szCs w:val="20"/>
        </w:rPr>
        <w:t xml:space="preserve"> abgestimmten Lorch-Zentralanschluss mit Steck- und Drucktastentechnik ist der Brennerwechsel jetzt so einfach wie noch nie.</w:t>
      </w:r>
    </w:p>
    <w:p w14:paraId="3C2E780A" w14:textId="0554108F" w:rsidR="00A1054B" w:rsidRPr="00652803" w:rsidRDefault="00A1054B" w:rsidP="0075446B">
      <w:pPr>
        <w:rPr>
          <w:rFonts w:ascii="Open Sans" w:eastAsia="Calibri" w:hAnsi="Open Sans" w:cs="Open Sans"/>
          <w:b/>
          <w:bCs/>
          <w:iCs/>
          <w:sz w:val="20"/>
          <w:szCs w:val="20"/>
        </w:rPr>
      </w:pPr>
      <w:r w:rsidRPr="00652803">
        <w:rPr>
          <w:rFonts w:ascii="Open Sans" w:eastAsia="Calibri" w:hAnsi="Open Sans" w:cs="Open Sans"/>
          <w:b/>
          <w:bCs/>
          <w:iCs/>
          <w:sz w:val="20"/>
          <w:szCs w:val="20"/>
        </w:rPr>
        <w:t xml:space="preserve">Schweißen 4.0 </w:t>
      </w:r>
      <w:r w:rsidR="00652803">
        <w:rPr>
          <w:rFonts w:ascii="Open Sans" w:eastAsia="Calibri" w:hAnsi="Open Sans" w:cs="Open Sans"/>
          <w:b/>
          <w:bCs/>
          <w:iCs/>
          <w:sz w:val="20"/>
          <w:szCs w:val="20"/>
        </w:rPr>
        <w:t>mit</w:t>
      </w:r>
      <w:r w:rsidRPr="00652803">
        <w:rPr>
          <w:rFonts w:ascii="Open Sans" w:eastAsia="Calibri" w:hAnsi="Open Sans" w:cs="Open Sans"/>
          <w:b/>
          <w:bCs/>
          <w:iCs/>
          <w:sz w:val="20"/>
          <w:szCs w:val="20"/>
        </w:rPr>
        <w:t xml:space="preserve"> digitaler Vernetzung</w:t>
      </w:r>
    </w:p>
    <w:p w14:paraId="5F8C986E" w14:textId="57224A75" w:rsidR="0075446B" w:rsidRDefault="0075446B" w:rsidP="0075446B">
      <w:pPr>
        <w:rPr>
          <w:rFonts w:ascii="Open Sans" w:eastAsia="Calibri" w:hAnsi="Open Sans" w:cs="Open Sans"/>
          <w:iCs/>
          <w:sz w:val="20"/>
          <w:szCs w:val="20"/>
        </w:rPr>
      </w:pPr>
      <w:r>
        <w:rPr>
          <w:rFonts w:ascii="Open Sans" w:eastAsia="Calibri" w:hAnsi="Open Sans" w:cs="Open Sans"/>
          <w:iCs/>
          <w:sz w:val="20"/>
          <w:szCs w:val="20"/>
        </w:rPr>
        <w:t xml:space="preserve">Weiteres Highlight der neuen Geräteplattform ist die nochmals erweiterte </w:t>
      </w:r>
      <w:r w:rsidR="004E4F0D">
        <w:rPr>
          <w:rFonts w:ascii="Open Sans" w:eastAsia="Calibri" w:hAnsi="Open Sans" w:cs="Open Sans"/>
          <w:iCs/>
          <w:sz w:val="20"/>
          <w:szCs w:val="20"/>
        </w:rPr>
        <w:t>Vernetzung.</w:t>
      </w:r>
      <w:r>
        <w:rPr>
          <w:rFonts w:ascii="Open Sans" w:eastAsia="Calibri" w:hAnsi="Open Sans" w:cs="Open Sans"/>
          <w:iCs/>
          <w:sz w:val="20"/>
          <w:szCs w:val="20"/>
        </w:rPr>
        <w:t xml:space="preserve"> </w:t>
      </w:r>
      <w:r w:rsidR="00BF0826">
        <w:rPr>
          <w:rFonts w:ascii="Open Sans" w:eastAsia="Calibri" w:hAnsi="Open Sans" w:cs="Open Sans"/>
          <w:iCs/>
          <w:sz w:val="20"/>
          <w:szCs w:val="20"/>
        </w:rPr>
        <w:t xml:space="preserve">Mit der neuen </w:t>
      </w:r>
      <w:r>
        <w:rPr>
          <w:rFonts w:ascii="Open Sans" w:eastAsia="Calibri" w:hAnsi="Open Sans" w:cs="Open Sans"/>
          <w:iCs/>
          <w:sz w:val="20"/>
          <w:szCs w:val="20"/>
        </w:rPr>
        <w:t>Plattform</w:t>
      </w:r>
      <w:r w:rsidR="00BF0826">
        <w:rPr>
          <w:rFonts w:ascii="Open Sans" w:eastAsia="Calibri" w:hAnsi="Open Sans" w:cs="Open Sans"/>
          <w:iCs/>
          <w:sz w:val="20"/>
          <w:szCs w:val="20"/>
        </w:rPr>
        <w:t xml:space="preserve"> wird</w:t>
      </w:r>
      <w:r>
        <w:rPr>
          <w:rFonts w:ascii="Open Sans" w:eastAsia="Calibri" w:hAnsi="Open Sans" w:cs="Open Sans"/>
          <w:iCs/>
          <w:sz w:val="20"/>
          <w:szCs w:val="20"/>
        </w:rPr>
        <w:t xml:space="preserve"> das Schweißgerät zu einem Highend-Terminal</w:t>
      </w:r>
      <w:r w:rsidR="00BF0826">
        <w:rPr>
          <w:rFonts w:ascii="Open Sans" w:eastAsia="Calibri" w:hAnsi="Open Sans" w:cs="Open Sans"/>
          <w:iCs/>
          <w:sz w:val="20"/>
          <w:szCs w:val="20"/>
        </w:rPr>
        <w:t xml:space="preserve"> für Industrie 4.0</w:t>
      </w:r>
      <w:r>
        <w:rPr>
          <w:rFonts w:ascii="Open Sans" w:eastAsia="Calibri" w:hAnsi="Open Sans" w:cs="Open Sans"/>
          <w:iCs/>
          <w:sz w:val="20"/>
          <w:szCs w:val="20"/>
        </w:rPr>
        <w:t xml:space="preserve">. </w:t>
      </w:r>
      <w:r w:rsidRPr="00EC224B">
        <w:rPr>
          <w:rFonts w:ascii="Open Sans" w:eastAsia="Calibri" w:hAnsi="Open Sans" w:cs="Open Sans"/>
          <w:iCs/>
          <w:sz w:val="20"/>
          <w:szCs w:val="20"/>
        </w:rPr>
        <w:t xml:space="preserve">Neue Schweißprozesse </w:t>
      </w:r>
      <w:r w:rsidR="00A417BC">
        <w:rPr>
          <w:rFonts w:ascii="Open Sans" w:eastAsia="Calibri" w:hAnsi="Open Sans" w:cs="Open Sans"/>
          <w:iCs/>
          <w:sz w:val="20"/>
          <w:szCs w:val="20"/>
        </w:rPr>
        <w:t xml:space="preserve">oder Testversionen von Kennlinien kann der Kunde </w:t>
      </w:r>
      <w:r>
        <w:rPr>
          <w:rFonts w:ascii="Open Sans" w:eastAsia="Calibri" w:hAnsi="Open Sans" w:cs="Open Sans"/>
          <w:iCs/>
          <w:sz w:val="20"/>
          <w:szCs w:val="20"/>
        </w:rPr>
        <w:t>schnell und</w:t>
      </w:r>
      <w:r w:rsidRPr="00EC224B">
        <w:rPr>
          <w:rFonts w:ascii="Open Sans" w:eastAsia="Calibri" w:hAnsi="Open Sans" w:cs="Open Sans"/>
          <w:iCs/>
          <w:sz w:val="20"/>
          <w:szCs w:val="20"/>
        </w:rPr>
        <w:t xml:space="preserve"> einfach </w:t>
      </w:r>
      <w:r>
        <w:rPr>
          <w:rFonts w:ascii="Open Sans" w:eastAsia="Calibri" w:hAnsi="Open Sans" w:cs="Open Sans"/>
          <w:iCs/>
          <w:sz w:val="20"/>
          <w:szCs w:val="20"/>
        </w:rPr>
        <w:t xml:space="preserve">– auch im aktiven Fertigungsprozess – </w:t>
      </w:r>
      <w:r w:rsidR="00A417BC">
        <w:rPr>
          <w:rFonts w:ascii="Open Sans" w:eastAsia="Calibri" w:hAnsi="Open Sans" w:cs="Open Sans"/>
          <w:iCs/>
          <w:sz w:val="20"/>
          <w:szCs w:val="20"/>
        </w:rPr>
        <w:t xml:space="preserve">selbst </w:t>
      </w:r>
      <w:r w:rsidRPr="00EC224B">
        <w:rPr>
          <w:rFonts w:ascii="Open Sans" w:eastAsia="Calibri" w:hAnsi="Open Sans" w:cs="Open Sans"/>
          <w:iCs/>
          <w:sz w:val="20"/>
          <w:szCs w:val="20"/>
        </w:rPr>
        <w:t xml:space="preserve">über Ethernet </w:t>
      </w:r>
      <w:r>
        <w:rPr>
          <w:rFonts w:ascii="Open Sans" w:eastAsia="Calibri" w:hAnsi="Open Sans" w:cs="Open Sans"/>
          <w:iCs/>
          <w:sz w:val="20"/>
          <w:szCs w:val="20"/>
        </w:rPr>
        <w:t>ode</w:t>
      </w:r>
      <w:r w:rsidRPr="00EC224B">
        <w:rPr>
          <w:rFonts w:ascii="Open Sans" w:eastAsia="Calibri" w:hAnsi="Open Sans" w:cs="Open Sans"/>
          <w:iCs/>
          <w:sz w:val="20"/>
          <w:szCs w:val="20"/>
        </w:rPr>
        <w:t>r W</w:t>
      </w:r>
      <w:r>
        <w:rPr>
          <w:rFonts w:ascii="Open Sans" w:eastAsia="Calibri" w:hAnsi="Open Sans" w:cs="Open Sans"/>
          <w:iCs/>
          <w:sz w:val="20"/>
          <w:szCs w:val="20"/>
        </w:rPr>
        <w:t>LAN</w:t>
      </w:r>
      <w:r w:rsidRPr="00EC224B">
        <w:rPr>
          <w:rFonts w:ascii="Open Sans" w:eastAsia="Calibri" w:hAnsi="Open Sans" w:cs="Open Sans"/>
          <w:iCs/>
          <w:sz w:val="20"/>
          <w:szCs w:val="20"/>
        </w:rPr>
        <w:t xml:space="preserve"> </w:t>
      </w:r>
      <w:r w:rsidR="002E249E">
        <w:rPr>
          <w:rFonts w:ascii="Open Sans" w:eastAsia="Calibri" w:hAnsi="Open Sans" w:cs="Open Sans"/>
          <w:iCs/>
          <w:sz w:val="20"/>
          <w:szCs w:val="20"/>
        </w:rPr>
        <w:t xml:space="preserve">aufspielen. </w:t>
      </w:r>
      <w:r>
        <w:rPr>
          <w:rFonts w:ascii="Open Sans" w:eastAsia="Calibri" w:hAnsi="Open Sans" w:cs="Open Sans"/>
          <w:iCs/>
          <w:sz w:val="20"/>
          <w:szCs w:val="20"/>
        </w:rPr>
        <w:t xml:space="preserve">So </w:t>
      </w:r>
      <w:r w:rsidRPr="00EC224B">
        <w:rPr>
          <w:rFonts w:ascii="Open Sans" w:eastAsia="Calibri" w:hAnsi="Open Sans" w:cs="Open Sans"/>
          <w:iCs/>
          <w:sz w:val="20"/>
          <w:szCs w:val="20"/>
        </w:rPr>
        <w:t xml:space="preserve">ist die Anlage </w:t>
      </w:r>
      <w:r w:rsidR="004E4F0D">
        <w:rPr>
          <w:rFonts w:ascii="Open Sans" w:eastAsia="Calibri" w:hAnsi="Open Sans" w:cs="Open Sans"/>
          <w:iCs/>
          <w:sz w:val="20"/>
          <w:szCs w:val="20"/>
        </w:rPr>
        <w:t>i</w:t>
      </w:r>
      <w:r w:rsidRPr="00EC224B">
        <w:rPr>
          <w:rFonts w:ascii="Open Sans" w:eastAsia="Calibri" w:hAnsi="Open Sans" w:cs="Open Sans"/>
          <w:iCs/>
          <w:sz w:val="20"/>
          <w:szCs w:val="20"/>
        </w:rPr>
        <w:t xml:space="preserve">mmer </w:t>
      </w:r>
      <w:proofErr w:type="gramStart"/>
      <w:r w:rsidRPr="00EC224B">
        <w:rPr>
          <w:rFonts w:ascii="Open Sans" w:eastAsia="Calibri" w:hAnsi="Open Sans" w:cs="Open Sans"/>
          <w:iCs/>
          <w:sz w:val="20"/>
          <w:szCs w:val="20"/>
        </w:rPr>
        <w:t xml:space="preserve">auf </w:t>
      </w:r>
      <w:r>
        <w:rPr>
          <w:rFonts w:ascii="Open Sans" w:eastAsia="Calibri" w:hAnsi="Open Sans" w:cs="Open Sans"/>
          <w:iCs/>
          <w:sz w:val="20"/>
          <w:szCs w:val="20"/>
        </w:rPr>
        <w:t>dem neuestem</w:t>
      </w:r>
      <w:r w:rsidRPr="00EC224B">
        <w:rPr>
          <w:rFonts w:ascii="Open Sans" w:eastAsia="Calibri" w:hAnsi="Open Sans" w:cs="Open Sans"/>
          <w:iCs/>
          <w:sz w:val="20"/>
          <w:szCs w:val="20"/>
        </w:rPr>
        <w:t xml:space="preserve"> Stand</w:t>
      </w:r>
      <w:proofErr w:type="gramEnd"/>
      <w:r>
        <w:rPr>
          <w:rFonts w:ascii="Open Sans" w:eastAsia="Calibri" w:hAnsi="Open Sans" w:cs="Open Sans"/>
          <w:iCs/>
          <w:sz w:val="20"/>
          <w:szCs w:val="20"/>
        </w:rPr>
        <w:t xml:space="preserve">. Zudem </w:t>
      </w:r>
      <w:r w:rsidRPr="00EC224B">
        <w:rPr>
          <w:rFonts w:ascii="Open Sans" w:eastAsia="Calibri" w:hAnsi="Open Sans" w:cs="Open Sans"/>
          <w:iCs/>
          <w:sz w:val="20"/>
          <w:szCs w:val="20"/>
        </w:rPr>
        <w:t>können Schweißdaten wie Einschaltdauer, Schweißzeit</w:t>
      </w:r>
      <w:r w:rsidR="005D31E8">
        <w:rPr>
          <w:rFonts w:ascii="Open Sans" w:eastAsia="Calibri" w:hAnsi="Open Sans" w:cs="Open Sans"/>
          <w:iCs/>
          <w:sz w:val="20"/>
          <w:szCs w:val="20"/>
        </w:rPr>
        <w:t>,</w:t>
      </w:r>
      <w:r w:rsidR="00761EF9">
        <w:rPr>
          <w:rFonts w:ascii="Open Sans" w:eastAsia="Calibri" w:hAnsi="Open Sans" w:cs="Open Sans"/>
          <w:iCs/>
          <w:sz w:val="20"/>
          <w:szCs w:val="20"/>
        </w:rPr>
        <w:t xml:space="preserve"> </w:t>
      </w:r>
      <w:r w:rsidRPr="00EC224B">
        <w:rPr>
          <w:rFonts w:ascii="Open Sans" w:eastAsia="Calibri" w:hAnsi="Open Sans" w:cs="Open Sans"/>
          <w:iCs/>
          <w:sz w:val="20"/>
          <w:szCs w:val="20"/>
        </w:rPr>
        <w:t xml:space="preserve">Schweißparameter </w:t>
      </w:r>
      <w:r>
        <w:rPr>
          <w:rFonts w:ascii="Open Sans" w:eastAsia="Calibri" w:hAnsi="Open Sans" w:cs="Open Sans"/>
          <w:iCs/>
          <w:sz w:val="20"/>
          <w:szCs w:val="20"/>
        </w:rPr>
        <w:t xml:space="preserve">direkt </w:t>
      </w:r>
      <w:r w:rsidRPr="00EC224B">
        <w:rPr>
          <w:rFonts w:ascii="Open Sans" w:eastAsia="Calibri" w:hAnsi="Open Sans" w:cs="Open Sans"/>
          <w:iCs/>
          <w:sz w:val="20"/>
          <w:szCs w:val="20"/>
        </w:rPr>
        <w:t xml:space="preserve">ausgelesen und ausgewertet werden. </w:t>
      </w:r>
      <w:r>
        <w:rPr>
          <w:rFonts w:ascii="Open Sans" w:eastAsia="Calibri" w:hAnsi="Open Sans" w:cs="Open Sans"/>
          <w:iCs/>
          <w:sz w:val="20"/>
          <w:szCs w:val="20"/>
        </w:rPr>
        <w:t xml:space="preserve">Auch der Service der Maschinen wird </w:t>
      </w:r>
      <w:r w:rsidR="00BF0826">
        <w:rPr>
          <w:rFonts w:ascii="Open Sans" w:eastAsia="Calibri" w:hAnsi="Open Sans" w:cs="Open Sans"/>
          <w:iCs/>
          <w:sz w:val="20"/>
          <w:szCs w:val="20"/>
        </w:rPr>
        <w:t>dadurch zukünftig einfacher</w:t>
      </w:r>
      <w:r>
        <w:rPr>
          <w:rFonts w:ascii="Open Sans" w:eastAsia="Calibri" w:hAnsi="Open Sans" w:cs="Open Sans"/>
          <w:iCs/>
          <w:sz w:val="20"/>
          <w:szCs w:val="20"/>
        </w:rPr>
        <w:t xml:space="preserve">. Mit der kompletten Anbindung </w:t>
      </w:r>
      <w:r w:rsidR="00BF0826">
        <w:rPr>
          <w:rFonts w:ascii="Open Sans" w:eastAsia="Calibri" w:hAnsi="Open Sans" w:cs="Open Sans"/>
          <w:iCs/>
          <w:sz w:val="20"/>
          <w:szCs w:val="20"/>
        </w:rPr>
        <w:t xml:space="preserve">an Lorch Connect steht </w:t>
      </w:r>
      <w:r w:rsidR="00FC078C">
        <w:rPr>
          <w:rFonts w:ascii="Open Sans" w:eastAsia="Calibri" w:hAnsi="Open Sans" w:cs="Open Sans"/>
          <w:iCs/>
          <w:sz w:val="20"/>
          <w:szCs w:val="20"/>
        </w:rPr>
        <w:t xml:space="preserve">der </w:t>
      </w:r>
      <w:r w:rsidR="00BF0826">
        <w:rPr>
          <w:rFonts w:ascii="Open Sans" w:eastAsia="Calibri" w:hAnsi="Open Sans" w:cs="Open Sans"/>
          <w:iCs/>
          <w:sz w:val="20"/>
          <w:szCs w:val="20"/>
        </w:rPr>
        <w:t>Digitalisierung und Transparenz in der Fertigung nichts mehr im Wege</w:t>
      </w:r>
      <w:r w:rsidR="002E249E">
        <w:rPr>
          <w:rFonts w:ascii="Open Sans" w:eastAsia="Calibri" w:hAnsi="Open Sans" w:cs="Open Sans"/>
          <w:iCs/>
          <w:sz w:val="20"/>
          <w:szCs w:val="20"/>
        </w:rPr>
        <w:t>.</w:t>
      </w:r>
    </w:p>
    <w:p w14:paraId="7F28BD44" w14:textId="23CE25C8" w:rsidR="00A1054B" w:rsidRPr="00652803" w:rsidRDefault="00A1054B" w:rsidP="00157038">
      <w:pPr>
        <w:rPr>
          <w:rFonts w:ascii="Open Sans" w:eastAsia="Calibri" w:hAnsi="Open Sans" w:cs="Open Sans"/>
          <w:b/>
          <w:bCs/>
          <w:iCs/>
          <w:sz w:val="20"/>
          <w:szCs w:val="20"/>
        </w:rPr>
      </w:pPr>
      <w:r w:rsidRPr="00652803">
        <w:rPr>
          <w:rFonts w:ascii="Open Sans" w:eastAsia="Calibri" w:hAnsi="Open Sans" w:cs="Open Sans"/>
          <w:b/>
          <w:bCs/>
          <w:iCs/>
          <w:sz w:val="20"/>
          <w:szCs w:val="20"/>
        </w:rPr>
        <w:t>Intuitiv und sicher bedienen</w:t>
      </w:r>
    </w:p>
    <w:p w14:paraId="1A2C0876" w14:textId="53303BCC" w:rsidR="00BF0826" w:rsidRDefault="003B0FED" w:rsidP="00157038">
      <w:pPr>
        <w:rPr>
          <w:rFonts w:ascii="Open Sans" w:eastAsia="Calibri" w:hAnsi="Open Sans" w:cs="Open Sans"/>
          <w:iCs/>
          <w:sz w:val="20"/>
          <w:szCs w:val="20"/>
        </w:rPr>
      </w:pPr>
      <w:r>
        <w:rPr>
          <w:rFonts w:ascii="Open Sans" w:eastAsia="Calibri" w:hAnsi="Open Sans" w:cs="Open Sans"/>
          <w:iCs/>
          <w:sz w:val="20"/>
          <w:szCs w:val="20"/>
        </w:rPr>
        <w:t xml:space="preserve">Ein neues Level </w:t>
      </w:r>
      <w:r w:rsidR="00157038">
        <w:rPr>
          <w:rFonts w:ascii="Open Sans" w:eastAsia="Calibri" w:hAnsi="Open Sans" w:cs="Open Sans"/>
          <w:iCs/>
          <w:sz w:val="20"/>
          <w:szCs w:val="20"/>
        </w:rPr>
        <w:t>bietet</w:t>
      </w:r>
      <w:r w:rsidR="00E83C23">
        <w:rPr>
          <w:rFonts w:ascii="Open Sans" w:eastAsia="Calibri" w:hAnsi="Open Sans" w:cs="Open Sans"/>
          <w:iCs/>
          <w:sz w:val="20"/>
          <w:szCs w:val="20"/>
        </w:rPr>
        <w:t xml:space="preserve"> </w:t>
      </w:r>
      <w:r w:rsidR="00157038">
        <w:rPr>
          <w:rFonts w:ascii="Open Sans" w:eastAsia="Calibri" w:hAnsi="Open Sans" w:cs="Open Sans"/>
          <w:iCs/>
          <w:sz w:val="20"/>
          <w:szCs w:val="20"/>
        </w:rPr>
        <w:t xml:space="preserve">die </w:t>
      </w:r>
      <w:proofErr w:type="spellStart"/>
      <w:r w:rsidR="00D377D1">
        <w:rPr>
          <w:rFonts w:ascii="Open Sans" w:eastAsia="Calibri" w:hAnsi="Open Sans" w:cs="Open Sans"/>
          <w:iCs/>
          <w:sz w:val="20"/>
          <w:szCs w:val="20"/>
        </w:rPr>
        <w:t>iQS</w:t>
      </w:r>
      <w:proofErr w:type="spellEnd"/>
      <w:r w:rsidR="00F36161">
        <w:rPr>
          <w:rFonts w:ascii="Open Sans" w:eastAsia="Calibri" w:hAnsi="Open Sans" w:cs="Open Sans"/>
          <w:iCs/>
          <w:sz w:val="20"/>
          <w:szCs w:val="20"/>
        </w:rPr>
        <w:t xml:space="preserve"> in </w:t>
      </w:r>
      <w:r w:rsidR="001B4C88">
        <w:rPr>
          <w:rFonts w:ascii="Open Sans" w:eastAsia="Calibri" w:hAnsi="Open Sans" w:cs="Open Sans"/>
          <w:iCs/>
          <w:sz w:val="20"/>
          <w:szCs w:val="20"/>
        </w:rPr>
        <w:t>p</w:t>
      </w:r>
      <w:r w:rsidR="00F36161">
        <w:rPr>
          <w:rFonts w:ascii="Open Sans" w:eastAsia="Calibri" w:hAnsi="Open Sans" w:cs="Open Sans"/>
          <w:iCs/>
          <w:sz w:val="20"/>
          <w:szCs w:val="20"/>
        </w:rPr>
        <w:t>un</w:t>
      </w:r>
      <w:r w:rsidR="001B4C88">
        <w:rPr>
          <w:rFonts w:ascii="Open Sans" w:eastAsia="Calibri" w:hAnsi="Open Sans" w:cs="Open Sans"/>
          <w:iCs/>
          <w:sz w:val="20"/>
          <w:szCs w:val="20"/>
        </w:rPr>
        <w:t>c</w:t>
      </w:r>
      <w:r w:rsidR="00F36161">
        <w:rPr>
          <w:rFonts w:ascii="Open Sans" w:eastAsia="Calibri" w:hAnsi="Open Sans" w:cs="Open Sans"/>
          <w:iCs/>
          <w:sz w:val="20"/>
          <w:szCs w:val="20"/>
        </w:rPr>
        <w:t xml:space="preserve">to </w:t>
      </w:r>
      <w:r w:rsidR="00157038">
        <w:rPr>
          <w:rFonts w:ascii="Open Sans" w:eastAsia="Calibri" w:hAnsi="Open Sans" w:cs="Open Sans"/>
          <w:iCs/>
          <w:sz w:val="20"/>
          <w:szCs w:val="20"/>
        </w:rPr>
        <w:t>Bedienung</w:t>
      </w:r>
      <w:r w:rsidR="00BF0826">
        <w:rPr>
          <w:rFonts w:ascii="Open Sans" w:eastAsia="Calibri" w:hAnsi="Open Sans" w:cs="Open Sans"/>
          <w:iCs/>
          <w:sz w:val="20"/>
          <w:szCs w:val="20"/>
        </w:rPr>
        <w:t xml:space="preserve">: </w:t>
      </w:r>
      <w:r w:rsidR="00157038">
        <w:rPr>
          <w:rFonts w:ascii="Open Sans" w:eastAsia="Calibri" w:hAnsi="Open Sans" w:cs="Open Sans"/>
          <w:iCs/>
          <w:sz w:val="20"/>
          <w:szCs w:val="20"/>
        </w:rPr>
        <w:t>Nicht nur</w:t>
      </w:r>
      <w:r w:rsidR="001B4C88">
        <w:rPr>
          <w:rFonts w:ascii="Open Sans" w:eastAsia="Calibri" w:hAnsi="Open Sans" w:cs="Open Sans"/>
          <w:iCs/>
          <w:sz w:val="20"/>
          <w:szCs w:val="20"/>
        </w:rPr>
        <w:t>,</w:t>
      </w:r>
      <w:r w:rsidR="00157038">
        <w:rPr>
          <w:rFonts w:ascii="Open Sans" w:eastAsia="Calibri" w:hAnsi="Open Sans" w:cs="Open Sans"/>
          <w:iCs/>
          <w:sz w:val="20"/>
          <w:szCs w:val="20"/>
        </w:rPr>
        <w:t xml:space="preserve"> dass der Schweißer </w:t>
      </w:r>
      <w:proofErr w:type="gramStart"/>
      <w:r w:rsidR="00157038">
        <w:rPr>
          <w:rFonts w:ascii="Open Sans" w:eastAsia="Calibri" w:hAnsi="Open Sans" w:cs="Open Sans"/>
          <w:iCs/>
          <w:sz w:val="20"/>
          <w:szCs w:val="20"/>
        </w:rPr>
        <w:t>zwischen einer hochwertigen Touch- und Dreh</w:t>
      </w:r>
      <w:proofErr w:type="gramEnd"/>
      <w:r w:rsidR="00157038">
        <w:rPr>
          <w:rFonts w:ascii="Open Sans" w:eastAsia="Calibri" w:hAnsi="Open Sans" w:cs="Open Sans"/>
          <w:iCs/>
          <w:sz w:val="20"/>
          <w:szCs w:val="20"/>
        </w:rPr>
        <w:t xml:space="preserve">/Drücksteller-Bedienung frei wählen kann. Beide Systeme können auch mit </w:t>
      </w:r>
      <w:proofErr w:type="spellStart"/>
      <w:r w:rsidR="00157038">
        <w:rPr>
          <w:rFonts w:ascii="Open Sans" w:eastAsia="Calibri" w:hAnsi="Open Sans" w:cs="Open Sans"/>
          <w:iCs/>
          <w:sz w:val="20"/>
          <w:szCs w:val="20"/>
        </w:rPr>
        <w:t>Schweißerhandschuhen</w:t>
      </w:r>
      <w:proofErr w:type="spellEnd"/>
      <w:r w:rsidR="00157038">
        <w:rPr>
          <w:rFonts w:ascii="Open Sans" w:eastAsia="Calibri" w:hAnsi="Open Sans" w:cs="Open Sans"/>
          <w:iCs/>
          <w:sz w:val="20"/>
          <w:szCs w:val="20"/>
        </w:rPr>
        <w:t xml:space="preserve"> problemlos gesteuert werden. Die Dreh- und Drücksteller sind dabei so angebracht, dass sie trotz heruntergeklappter Schutzklappe des Displays gut zu erreichen sind. </w:t>
      </w:r>
      <w:r w:rsidR="00FC078C">
        <w:rPr>
          <w:rFonts w:ascii="Open Sans" w:eastAsia="Calibri" w:hAnsi="Open Sans" w:cs="Open Sans"/>
          <w:iCs/>
          <w:sz w:val="20"/>
          <w:szCs w:val="20"/>
        </w:rPr>
        <w:t xml:space="preserve">Ein weiteres Mal </w:t>
      </w:r>
      <w:r>
        <w:rPr>
          <w:rFonts w:ascii="Open Sans" w:eastAsia="Calibri" w:hAnsi="Open Sans" w:cs="Open Sans"/>
          <w:iCs/>
          <w:sz w:val="20"/>
          <w:szCs w:val="20"/>
        </w:rPr>
        <w:t xml:space="preserve">verbessert wurde das bisher schon von Anwendern hochgelobte Bedienkonzept der Lorch Anlagen, </w:t>
      </w:r>
      <w:proofErr w:type="gramStart"/>
      <w:r>
        <w:rPr>
          <w:rFonts w:ascii="Open Sans" w:eastAsia="Calibri" w:hAnsi="Open Sans" w:cs="Open Sans"/>
          <w:iCs/>
          <w:sz w:val="20"/>
          <w:szCs w:val="20"/>
        </w:rPr>
        <w:t>das</w:t>
      </w:r>
      <w:proofErr w:type="gramEnd"/>
      <w:r>
        <w:rPr>
          <w:rFonts w:ascii="Open Sans" w:eastAsia="Calibri" w:hAnsi="Open Sans" w:cs="Open Sans"/>
          <w:iCs/>
          <w:sz w:val="20"/>
          <w:szCs w:val="20"/>
        </w:rPr>
        <w:t xml:space="preserve"> die </w:t>
      </w:r>
      <w:r w:rsidR="00157038">
        <w:rPr>
          <w:rFonts w:ascii="Open Sans" w:eastAsia="Calibri" w:hAnsi="Open Sans" w:cs="Open Sans"/>
          <w:iCs/>
          <w:sz w:val="20"/>
          <w:szCs w:val="20"/>
        </w:rPr>
        <w:t xml:space="preserve">Einarbeitungszeiten an der Maschine </w:t>
      </w:r>
      <w:r>
        <w:rPr>
          <w:rFonts w:ascii="Open Sans" w:eastAsia="Calibri" w:hAnsi="Open Sans" w:cs="Open Sans"/>
          <w:iCs/>
          <w:sz w:val="20"/>
          <w:szCs w:val="20"/>
        </w:rPr>
        <w:t xml:space="preserve">nochmals deutlich verkürzt. </w:t>
      </w:r>
      <w:r w:rsidR="00614A7F">
        <w:rPr>
          <w:rFonts w:ascii="Open Sans" w:eastAsia="Calibri" w:hAnsi="Open Sans" w:cs="Open Sans"/>
          <w:iCs/>
          <w:sz w:val="20"/>
          <w:szCs w:val="20"/>
        </w:rPr>
        <w:t xml:space="preserve">Je nach Schweißsituation, Qualifikation des Anwenders oder persönlichen Vorliegen kann das Menü individuell angepasst werden. </w:t>
      </w:r>
      <w:r w:rsidR="00157038">
        <w:rPr>
          <w:rFonts w:ascii="Open Sans" w:eastAsia="Calibri" w:hAnsi="Open Sans" w:cs="Open Sans"/>
          <w:iCs/>
          <w:sz w:val="20"/>
          <w:szCs w:val="20"/>
        </w:rPr>
        <w:t>Auf eine Vielzahl an Untermenüs wurde verzichtet</w:t>
      </w:r>
      <w:r w:rsidR="00E83C23">
        <w:rPr>
          <w:rFonts w:ascii="Open Sans" w:eastAsia="Calibri" w:hAnsi="Open Sans" w:cs="Open Sans"/>
          <w:iCs/>
          <w:sz w:val="20"/>
          <w:szCs w:val="20"/>
        </w:rPr>
        <w:t xml:space="preserve"> und</w:t>
      </w:r>
      <w:r w:rsidR="00157038">
        <w:rPr>
          <w:rFonts w:ascii="Open Sans" w:eastAsia="Calibri" w:hAnsi="Open Sans" w:cs="Open Sans"/>
          <w:iCs/>
          <w:sz w:val="20"/>
          <w:szCs w:val="20"/>
        </w:rPr>
        <w:t xml:space="preserve"> </w:t>
      </w:r>
      <w:r w:rsidR="00E83C23">
        <w:rPr>
          <w:rFonts w:ascii="Open Sans" w:eastAsia="Calibri" w:hAnsi="Open Sans" w:cs="Open Sans"/>
          <w:iCs/>
          <w:sz w:val="20"/>
          <w:szCs w:val="20"/>
        </w:rPr>
        <w:t xml:space="preserve">zur leichten Wiedererkennung </w:t>
      </w:r>
      <w:r w:rsidR="00157038">
        <w:rPr>
          <w:rFonts w:ascii="Open Sans" w:eastAsia="Calibri" w:hAnsi="Open Sans" w:cs="Open Sans"/>
          <w:iCs/>
          <w:sz w:val="20"/>
          <w:szCs w:val="20"/>
        </w:rPr>
        <w:t xml:space="preserve">die Symbolik bereits </w:t>
      </w:r>
      <w:r w:rsidR="00E83C23">
        <w:rPr>
          <w:rFonts w:ascii="Open Sans" w:eastAsia="Calibri" w:hAnsi="Open Sans" w:cs="Open Sans"/>
          <w:iCs/>
          <w:sz w:val="20"/>
          <w:szCs w:val="20"/>
        </w:rPr>
        <w:t xml:space="preserve">bekannter </w:t>
      </w:r>
      <w:r w:rsidR="00157038">
        <w:rPr>
          <w:rFonts w:ascii="Open Sans" w:eastAsia="Calibri" w:hAnsi="Open Sans" w:cs="Open Sans"/>
          <w:iCs/>
          <w:sz w:val="20"/>
          <w:szCs w:val="20"/>
        </w:rPr>
        <w:t>Piktogramme übernommen</w:t>
      </w:r>
      <w:r w:rsidR="00E83C23">
        <w:rPr>
          <w:rFonts w:ascii="Open Sans" w:eastAsia="Calibri" w:hAnsi="Open Sans" w:cs="Open Sans"/>
          <w:iCs/>
          <w:sz w:val="20"/>
          <w:szCs w:val="20"/>
        </w:rPr>
        <w:t xml:space="preserve">. Für </w:t>
      </w:r>
      <w:r w:rsidR="00157038">
        <w:rPr>
          <w:rFonts w:ascii="Open Sans" w:eastAsia="Calibri" w:hAnsi="Open Sans" w:cs="Open Sans"/>
          <w:iCs/>
          <w:sz w:val="20"/>
          <w:szCs w:val="20"/>
        </w:rPr>
        <w:t xml:space="preserve">unterschiedlichste Einstellungen </w:t>
      </w:r>
      <w:r w:rsidR="00E83C23">
        <w:rPr>
          <w:rFonts w:ascii="Open Sans" w:eastAsia="Calibri" w:hAnsi="Open Sans" w:cs="Open Sans"/>
          <w:iCs/>
          <w:sz w:val="20"/>
          <w:szCs w:val="20"/>
        </w:rPr>
        <w:t xml:space="preserve">können </w:t>
      </w:r>
      <w:r w:rsidR="00157038">
        <w:rPr>
          <w:rFonts w:ascii="Open Sans" w:eastAsia="Calibri" w:hAnsi="Open Sans" w:cs="Open Sans"/>
          <w:iCs/>
          <w:sz w:val="20"/>
          <w:szCs w:val="20"/>
        </w:rPr>
        <w:t xml:space="preserve">Erklärungstexte eingeblendet werden, die </w:t>
      </w:r>
      <w:r w:rsidR="00065427">
        <w:rPr>
          <w:rFonts w:ascii="Open Sans" w:eastAsia="Calibri" w:hAnsi="Open Sans" w:cs="Open Sans"/>
          <w:iCs/>
          <w:sz w:val="20"/>
          <w:szCs w:val="20"/>
        </w:rPr>
        <w:t xml:space="preserve">dem Schweißer </w:t>
      </w:r>
      <w:r w:rsidR="00157038">
        <w:rPr>
          <w:rFonts w:ascii="Open Sans" w:eastAsia="Calibri" w:hAnsi="Open Sans" w:cs="Open Sans"/>
          <w:iCs/>
          <w:sz w:val="20"/>
          <w:szCs w:val="20"/>
        </w:rPr>
        <w:t xml:space="preserve">die </w:t>
      </w:r>
      <w:r w:rsidR="00157038">
        <w:rPr>
          <w:rFonts w:ascii="Open Sans" w:eastAsia="Calibri" w:hAnsi="Open Sans" w:cs="Open Sans"/>
          <w:iCs/>
          <w:sz w:val="20"/>
          <w:szCs w:val="20"/>
        </w:rPr>
        <w:lastRenderedPageBreak/>
        <w:t xml:space="preserve">Durchführung </w:t>
      </w:r>
      <w:r w:rsidR="00065427">
        <w:rPr>
          <w:rFonts w:ascii="Open Sans" w:eastAsia="Calibri" w:hAnsi="Open Sans" w:cs="Open Sans"/>
          <w:iCs/>
          <w:sz w:val="20"/>
          <w:szCs w:val="20"/>
        </w:rPr>
        <w:t>der</w:t>
      </w:r>
      <w:r w:rsidR="00157038">
        <w:rPr>
          <w:rFonts w:ascii="Open Sans" w:eastAsia="Calibri" w:hAnsi="Open Sans" w:cs="Open Sans"/>
          <w:iCs/>
          <w:sz w:val="20"/>
          <w:szCs w:val="20"/>
        </w:rPr>
        <w:t xml:space="preserve"> Schweißaufgabe vereinfachen. Ein </w:t>
      </w:r>
      <w:r w:rsidR="0016787C">
        <w:rPr>
          <w:rFonts w:ascii="Open Sans" w:eastAsia="Calibri" w:hAnsi="Open Sans" w:cs="Open Sans"/>
          <w:iCs/>
          <w:sz w:val="20"/>
          <w:szCs w:val="20"/>
        </w:rPr>
        <w:t>hochwertiges</w:t>
      </w:r>
      <w:r w:rsidR="006870F5">
        <w:rPr>
          <w:rFonts w:ascii="Open Sans" w:eastAsia="Calibri" w:hAnsi="Open Sans" w:cs="Open Sans"/>
          <w:iCs/>
          <w:sz w:val="20"/>
          <w:szCs w:val="20"/>
        </w:rPr>
        <w:t xml:space="preserve"> </w:t>
      </w:r>
      <w:r w:rsidR="00FC078C">
        <w:rPr>
          <w:rFonts w:ascii="Open Sans" w:eastAsia="Calibri" w:hAnsi="Open Sans" w:cs="Open Sans"/>
          <w:iCs/>
          <w:sz w:val="20"/>
          <w:szCs w:val="20"/>
        </w:rPr>
        <w:br/>
      </w:r>
      <w:r w:rsidR="006870F5">
        <w:rPr>
          <w:rFonts w:ascii="Open Sans" w:eastAsia="Calibri" w:hAnsi="Open Sans" w:cs="Open Sans"/>
          <w:iCs/>
          <w:sz w:val="20"/>
          <w:szCs w:val="20"/>
        </w:rPr>
        <w:t>und</w:t>
      </w:r>
      <w:r w:rsidR="0016787C">
        <w:rPr>
          <w:rFonts w:ascii="Open Sans" w:eastAsia="Calibri" w:hAnsi="Open Sans" w:cs="Open Sans"/>
          <w:iCs/>
          <w:sz w:val="20"/>
          <w:szCs w:val="20"/>
        </w:rPr>
        <w:t xml:space="preserve"> </w:t>
      </w:r>
      <w:r w:rsidR="00157038">
        <w:rPr>
          <w:rFonts w:ascii="Open Sans" w:eastAsia="Calibri" w:hAnsi="Open Sans" w:cs="Open Sans"/>
          <w:iCs/>
          <w:sz w:val="20"/>
          <w:szCs w:val="20"/>
        </w:rPr>
        <w:t>7</w:t>
      </w:r>
      <w:r w:rsidR="004E4F0D">
        <w:rPr>
          <w:rFonts w:ascii="Open Sans" w:eastAsia="Calibri" w:hAnsi="Open Sans" w:cs="Open Sans"/>
          <w:iCs/>
          <w:sz w:val="20"/>
          <w:szCs w:val="20"/>
        </w:rPr>
        <w:t>-</w:t>
      </w:r>
      <w:r w:rsidR="00157038">
        <w:rPr>
          <w:rFonts w:ascii="Open Sans" w:eastAsia="Calibri" w:hAnsi="Open Sans" w:cs="Open Sans"/>
          <w:iCs/>
          <w:sz w:val="20"/>
          <w:szCs w:val="20"/>
        </w:rPr>
        <w:t xml:space="preserve">Zoll </w:t>
      </w:r>
      <w:r w:rsidR="00FC078C">
        <w:rPr>
          <w:rFonts w:ascii="Open Sans" w:eastAsia="Calibri" w:hAnsi="Open Sans" w:cs="Open Sans"/>
          <w:iCs/>
          <w:sz w:val="20"/>
          <w:szCs w:val="20"/>
        </w:rPr>
        <w:t xml:space="preserve">großes </w:t>
      </w:r>
      <w:r w:rsidR="0016787C">
        <w:rPr>
          <w:rFonts w:ascii="Open Sans" w:eastAsia="Calibri" w:hAnsi="Open Sans" w:cs="Open Sans"/>
          <w:iCs/>
          <w:sz w:val="20"/>
          <w:szCs w:val="20"/>
        </w:rPr>
        <w:t>TFT-</w:t>
      </w:r>
      <w:r w:rsidR="00157038">
        <w:rPr>
          <w:rFonts w:ascii="Open Sans" w:eastAsia="Calibri" w:hAnsi="Open Sans" w:cs="Open Sans"/>
          <w:iCs/>
          <w:sz w:val="20"/>
          <w:szCs w:val="20"/>
        </w:rPr>
        <w:t xml:space="preserve">Display sorgt </w:t>
      </w:r>
      <w:r w:rsidR="00B84050">
        <w:rPr>
          <w:rFonts w:ascii="Open Sans" w:eastAsia="Calibri" w:hAnsi="Open Sans" w:cs="Open Sans"/>
          <w:iCs/>
          <w:sz w:val="20"/>
          <w:szCs w:val="20"/>
        </w:rPr>
        <w:t xml:space="preserve">dabei </w:t>
      </w:r>
      <w:r w:rsidR="00157038">
        <w:rPr>
          <w:rFonts w:ascii="Open Sans" w:eastAsia="Calibri" w:hAnsi="Open Sans" w:cs="Open Sans"/>
          <w:iCs/>
          <w:sz w:val="20"/>
          <w:szCs w:val="20"/>
        </w:rPr>
        <w:t>für gute Lesbarkeit und bietet</w:t>
      </w:r>
      <w:r w:rsidR="006870F5">
        <w:rPr>
          <w:rFonts w:ascii="Open Sans" w:eastAsia="Calibri" w:hAnsi="Open Sans" w:cs="Open Sans"/>
          <w:iCs/>
          <w:sz w:val="20"/>
          <w:szCs w:val="20"/>
        </w:rPr>
        <w:t xml:space="preserve"> auch aus größerer Distanz stets den Überblick über</w:t>
      </w:r>
      <w:r w:rsidR="00157038">
        <w:rPr>
          <w:rFonts w:ascii="Open Sans" w:eastAsia="Calibri" w:hAnsi="Open Sans" w:cs="Open Sans"/>
          <w:iCs/>
          <w:sz w:val="20"/>
          <w:szCs w:val="20"/>
        </w:rPr>
        <w:t xml:space="preserve"> </w:t>
      </w:r>
      <w:r w:rsidR="00065590">
        <w:rPr>
          <w:rFonts w:ascii="Open Sans" w:eastAsia="Calibri" w:hAnsi="Open Sans" w:cs="Open Sans"/>
          <w:iCs/>
          <w:sz w:val="20"/>
          <w:szCs w:val="20"/>
        </w:rPr>
        <w:t>alle wichtigen</w:t>
      </w:r>
      <w:r w:rsidR="00157038">
        <w:rPr>
          <w:rFonts w:ascii="Open Sans" w:eastAsia="Calibri" w:hAnsi="Open Sans" w:cs="Open Sans"/>
          <w:iCs/>
          <w:sz w:val="20"/>
          <w:szCs w:val="20"/>
        </w:rPr>
        <w:t xml:space="preserve"> Parameter.</w:t>
      </w:r>
      <w:r w:rsidR="00761EF9">
        <w:rPr>
          <w:rFonts w:ascii="Open Sans" w:eastAsia="Calibri" w:hAnsi="Open Sans" w:cs="Open Sans"/>
          <w:iCs/>
          <w:sz w:val="20"/>
          <w:szCs w:val="20"/>
        </w:rPr>
        <w:t xml:space="preserve"> </w:t>
      </w:r>
      <w:r w:rsidR="00BF0826">
        <w:rPr>
          <w:rFonts w:ascii="Open Sans" w:eastAsia="Calibri" w:hAnsi="Open Sans" w:cs="Open Sans"/>
          <w:iCs/>
          <w:sz w:val="20"/>
          <w:szCs w:val="20"/>
        </w:rPr>
        <w:t xml:space="preserve">Die Bedienung wird zusätzlich </w:t>
      </w:r>
      <w:r w:rsidR="00112FA4">
        <w:rPr>
          <w:rFonts w:ascii="Open Sans" w:eastAsia="Calibri" w:hAnsi="Open Sans" w:cs="Open Sans"/>
          <w:iCs/>
          <w:sz w:val="20"/>
          <w:szCs w:val="20"/>
        </w:rPr>
        <w:t>durch einen Brenner, der auch über ein Display verfügt, vereinfacht</w:t>
      </w:r>
      <w:r w:rsidR="00BF0826">
        <w:rPr>
          <w:rFonts w:ascii="Open Sans" w:eastAsia="Calibri" w:hAnsi="Open Sans" w:cs="Open Sans"/>
          <w:iCs/>
          <w:sz w:val="20"/>
          <w:szCs w:val="20"/>
        </w:rPr>
        <w:t xml:space="preserve">. So können alle präferierten Einstellungen auch </w:t>
      </w:r>
      <w:r w:rsidR="00112FA4">
        <w:rPr>
          <w:rFonts w:ascii="Open Sans" w:eastAsia="Calibri" w:hAnsi="Open Sans" w:cs="Open Sans"/>
          <w:iCs/>
          <w:sz w:val="20"/>
          <w:szCs w:val="20"/>
        </w:rPr>
        <w:t xml:space="preserve">direkt </w:t>
      </w:r>
      <w:r w:rsidR="00BF0826">
        <w:rPr>
          <w:rFonts w:ascii="Open Sans" w:eastAsia="Calibri" w:hAnsi="Open Sans" w:cs="Open Sans"/>
          <w:iCs/>
          <w:sz w:val="20"/>
          <w:szCs w:val="20"/>
        </w:rPr>
        <w:t xml:space="preserve">am Brenner </w:t>
      </w:r>
      <w:r w:rsidR="00112FA4">
        <w:rPr>
          <w:rFonts w:ascii="Open Sans" w:eastAsia="Calibri" w:hAnsi="Open Sans" w:cs="Open Sans"/>
          <w:iCs/>
          <w:sz w:val="20"/>
          <w:szCs w:val="20"/>
        </w:rPr>
        <w:t>angepasst</w:t>
      </w:r>
      <w:r w:rsidR="00BF0826">
        <w:rPr>
          <w:rFonts w:ascii="Open Sans" w:eastAsia="Calibri" w:hAnsi="Open Sans" w:cs="Open Sans"/>
          <w:iCs/>
          <w:sz w:val="20"/>
          <w:szCs w:val="20"/>
        </w:rPr>
        <w:t xml:space="preserve"> werden. Somit ist das Smart Cockpit und der LMS-IQ Brenner ein Dream-Team für intuitives und schnelles Bedienen.</w:t>
      </w:r>
    </w:p>
    <w:p w14:paraId="176D9853" w14:textId="4968283C" w:rsidR="00A1054B" w:rsidRPr="00652803" w:rsidRDefault="00A1054B" w:rsidP="00F47E7E">
      <w:pPr>
        <w:rPr>
          <w:rFonts w:ascii="Open Sans" w:eastAsia="Calibri" w:hAnsi="Open Sans" w:cs="Open Sans"/>
          <w:b/>
          <w:bCs/>
          <w:iCs/>
          <w:sz w:val="20"/>
          <w:szCs w:val="20"/>
        </w:rPr>
      </w:pPr>
      <w:r w:rsidRPr="00652803">
        <w:rPr>
          <w:rFonts w:ascii="Open Sans" w:eastAsia="Calibri" w:hAnsi="Open Sans" w:cs="Open Sans"/>
          <w:b/>
          <w:bCs/>
          <w:iCs/>
          <w:sz w:val="20"/>
          <w:szCs w:val="20"/>
        </w:rPr>
        <w:t>Leistungsvarianten und Roboteranbindung</w:t>
      </w:r>
    </w:p>
    <w:p w14:paraId="0F875CB4" w14:textId="6C7D4DCA" w:rsidR="00D70FEA" w:rsidRDefault="00D70FEA" w:rsidP="00F47E7E">
      <w:pPr>
        <w:rPr>
          <w:rFonts w:ascii="Open Sans" w:eastAsia="Calibri" w:hAnsi="Open Sans" w:cs="Open Sans"/>
          <w:iCs/>
          <w:sz w:val="20"/>
          <w:szCs w:val="20"/>
        </w:rPr>
      </w:pPr>
      <w:r>
        <w:rPr>
          <w:rFonts w:ascii="Open Sans" w:eastAsia="Calibri" w:hAnsi="Open Sans" w:cs="Open Sans"/>
          <w:iCs/>
          <w:sz w:val="20"/>
          <w:szCs w:val="20"/>
        </w:rPr>
        <w:t xml:space="preserve">Die </w:t>
      </w:r>
      <w:proofErr w:type="spellStart"/>
      <w:r w:rsidR="00D377D1">
        <w:rPr>
          <w:rFonts w:ascii="Open Sans" w:eastAsia="Calibri" w:hAnsi="Open Sans" w:cs="Open Sans"/>
          <w:iCs/>
          <w:sz w:val="20"/>
          <w:szCs w:val="20"/>
        </w:rPr>
        <w:t>iQS</w:t>
      </w:r>
      <w:proofErr w:type="spellEnd"/>
      <w:r>
        <w:rPr>
          <w:rFonts w:ascii="Open Sans" w:eastAsia="Calibri" w:hAnsi="Open Sans" w:cs="Open Sans"/>
          <w:iCs/>
          <w:sz w:val="20"/>
          <w:szCs w:val="20"/>
        </w:rPr>
        <w:t xml:space="preserve"> </w:t>
      </w:r>
      <w:r w:rsidR="00D95E61">
        <w:rPr>
          <w:rFonts w:ascii="Open Sans" w:eastAsia="Calibri" w:hAnsi="Open Sans" w:cs="Open Sans"/>
          <w:iCs/>
          <w:sz w:val="20"/>
          <w:szCs w:val="20"/>
        </w:rPr>
        <w:t>ist ab</w:t>
      </w:r>
      <w:r>
        <w:rPr>
          <w:rFonts w:ascii="Open Sans" w:eastAsia="Calibri" w:hAnsi="Open Sans" w:cs="Open Sans"/>
          <w:iCs/>
          <w:sz w:val="20"/>
          <w:szCs w:val="20"/>
        </w:rPr>
        <w:t xml:space="preserve"> der </w:t>
      </w:r>
      <w:proofErr w:type="spellStart"/>
      <w:r>
        <w:rPr>
          <w:rFonts w:ascii="Open Sans" w:eastAsia="Calibri" w:hAnsi="Open Sans" w:cs="Open Sans"/>
          <w:iCs/>
          <w:sz w:val="20"/>
          <w:szCs w:val="20"/>
        </w:rPr>
        <w:t>Schwei</w:t>
      </w:r>
      <w:r w:rsidR="00112FA4">
        <w:rPr>
          <w:rFonts w:ascii="Open Sans" w:eastAsia="Calibri" w:hAnsi="Open Sans" w:cs="Open Sans"/>
          <w:iCs/>
          <w:sz w:val="20"/>
          <w:szCs w:val="20"/>
        </w:rPr>
        <w:t>ss</w:t>
      </w:r>
      <w:r>
        <w:rPr>
          <w:rFonts w:ascii="Open Sans" w:eastAsia="Calibri" w:hAnsi="Open Sans" w:cs="Open Sans"/>
          <w:iCs/>
          <w:sz w:val="20"/>
          <w:szCs w:val="20"/>
        </w:rPr>
        <w:t>en</w:t>
      </w:r>
      <w:proofErr w:type="spellEnd"/>
      <w:r>
        <w:rPr>
          <w:rFonts w:ascii="Open Sans" w:eastAsia="Calibri" w:hAnsi="Open Sans" w:cs="Open Sans"/>
          <w:iCs/>
          <w:sz w:val="20"/>
          <w:szCs w:val="20"/>
        </w:rPr>
        <w:t xml:space="preserve"> und Schneiden in </w:t>
      </w:r>
      <w:r w:rsidR="00D95E61">
        <w:rPr>
          <w:rFonts w:ascii="Open Sans" w:eastAsia="Calibri" w:hAnsi="Open Sans" w:cs="Open Sans"/>
          <w:iCs/>
          <w:sz w:val="20"/>
          <w:szCs w:val="20"/>
        </w:rPr>
        <w:t xml:space="preserve">den Leistungsvarianten </w:t>
      </w:r>
      <w:r>
        <w:rPr>
          <w:rFonts w:ascii="Open Sans" w:eastAsia="Calibri" w:hAnsi="Open Sans" w:cs="Open Sans"/>
          <w:iCs/>
          <w:sz w:val="20"/>
          <w:szCs w:val="20"/>
        </w:rPr>
        <w:t>320</w:t>
      </w:r>
      <w:r w:rsidR="00D95E61">
        <w:rPr>
          <w:rFonts w:ascii="Open Sans" w:eastAsia="Calibri" w:hAnsi="Open Sans" w:cs="Open Sans"/>
          <w:iCs/>
          <w:sz w:val="20"/>
          <w:szCs w:val="20"/>
        </w:rPr>
        <w:t xml:space="preserve"> und</w:t>
      </w:r>
      <w:r>
        <w:rPr>
          <w:rFonts w:ascii="Open Sans" w:eastAsia="Calibri" w:hAnsi="Open Sans" w:cs="Open Sans"/>
          <w:iCs/>
          <w:sz w:val="20"/>
          <w:szCs w:val="20"/>
        </w:rPr>
        <w:t xml:space="preserve"> 400 Ampere</w:t>
      </w:r>
      <w:r w:rsidR="00D95E61">
        <w:rPr>
          <w:rFonts w:ascii="Open Sans" w:eastAsia="Calibri" w:hAnsi="Open Sans" w:cs="Open Sans"/>
          <w:iCs/>
          <w:sz w:val="20"/>
          <w:szCs w:val="20"/>
        </w:rPr>
        <w:t xml:space="preserve"> bestellbar</w:t>
      </w:r>
      <w:r w:rsidR="00CD29EF">
        <w:rPr>
          <w:rFonts w:ascii="Open Sans" w:eastAsia="Calibri" w:hAnsi="Open Sans" w:cs="Open Sans"/>
          <w:iCs/>
          <w:sz w:val="20"/>
          <w:szCs w:val="20"/>
        </w:rPr>
        <w:t>, op</w:t>
      </w:r>
      <w:r w:rsidR="000C455D">
        <w:rPr>
          <w:rFonts w:ascii="Open Sans" w:eastAsia="Calibri" w:hAnsi="Open Sans" w:cs="Open Sans"/>
          <w:iCs/>
          <w:sz w:val="20"/>
          <w:szCs w:val="20"/>
        </w:rPr>
        <w:t>t</w:t>
      </w:r>
      <w:r w:rsidR="00CD29EF">
        <w:rPr>
          <w:rFonts w:ascii="Open Sans" w:eastAsia="Calibri" w:hAnsi="Open Sans" w:cs="Open Sans"/>
          <w:iCs/>
          <w:sz w:val="20"/>
          <w:szCs w:val="20"/>
        </w:rPr>
        <w:t>ional auch mit einem leicht montierbaren</w:t>
      </w:r>
      <w:r w:rsidR="00D43615">
        <w:rPr>
          <w:rFonts w:ascii="Open Sans" w:eastAsia="Calibri" w:hAnsi="Open Sans" w:cs="Open Sans"/>
          <w:iCs/>
          <w:sz w:val="20"/>
          <w:szCs w:val="20"/>
        </w:rPr>
        <w:t>, innovativen</w:t>
      </w:r>
      <w:r w:rsidR="00CD29EF">
        <w:rPr>
          <w:rFonts w:ascii="Open Sans" w:eastAsia="Calibri" w:hAnsi="Open Sans" w:cs="Open Sans"/>
          <w:iCs/>
          <w:sz w:val="20"/>
          <w:szCs w:val="20"/>
        </w:rPr>
        <w:t xml:space="preserve"> Drahtvorschubkoffer</w:t>
      </w:r>
      <w:r w:rsidR="00D95E61">
        <w:rPr>
          <w:rFonts w:ascii="Open Sans" w:eastAsia="Calibri" w:hAnsi="Open Sans" w:cs="Open Sans"/>
          <w:iCs/>
          <w:sz w:val="20"/>
          <w:szCs w:val="20"/>
        </w:rPr>
        <w:t xml:space="preserve">. </w:t>
      </w:r>
      <w:r w:rsidR="00BF0826">
        <w:rPr>
          <w:rFonts w:ascii="Open Sans" w:eastAsia="Calibri" w:hAnsi="Open Sans" w:cs="Open Sans"/>
          <w:iCs/>
          <w:sz w:val="20"/>
          <w:szCs w:val="20"/>
        </w:rPr>
        <w:t xml:space="preserve">Im Laufe des kommenden </w:t>
      </w:r>
      <w:r w:rsidR="00D95E61">
        <w:rPr>
          <w:rFonts w:ascii="Open Sans" w:eastAsia="Calibri" w:hAnsi="Open Sans" w:cs="Open Sans"/>
          <w:iCs/>
          <w:sz w:val="20"/>
          <w:szCs w:val="20"/>
        </w:rPr>
        <w:t>Jahr</w:t>
      </w:r>
      <w:r w:rsidR="00BF0826">
        <w:rPr>
          <w:rFonts w:ascii="Open Sans" w:eastAsia="Calibri" w:hAnsi="Open Sans" w:cs="Open Sans"/>
          <w:iCs/>
          <w:sz w:val="20"/>
          <w:szCs w:val="20"/>
        </w:rPr>
        <w:t>es</w:t>
      </w:r>
      <w:r w:rsidR="00D95E61">
        <w:rPr>
          <w:rFonts w:ascii="Open Sans" w:eastAsia="Calibri" w:hAnsi="Open Sans" w:cs="Open Sans"/>
          <w:iCs/>
          <w:sz w:val="20"/>
          <w:szCs w:val="20"/>
        </w:rPr>
        <w:t xml:space="preserve"> </w:t>
      </w:r>
      <w:r w:rsidR="00BF0826">
        <w:rPr>
          <w:rFonts w:ascii="Open Sans" w:eastAsia="Calibri" w:hAnsi="Open Sans" w:cs="Open Sans"/>
          <w:iCs/>
          <w:sz w:val="20"/>
          <w:szCs w:val="20"/>
        </w:rPr>
        <w:t>ist die</w:t>
      </w:r>
      <w:r w:rsidR="00EC1118">
        <w:rPr>
          <w:rFonts w:ascii="Open Sans" w:eastAsia="Calibri" w:hAnsi="Open Sans" w:cs="Open Sans"/>
          <w:iCs/>
          <w:sz w:val="20"/>
          <w:szCs w:val="20"/>
        </w:rPr>
        <w:t xml:space="preserve"> </w:t>
      </w:r>
      <w:r w:rsidR="00D95E61">
        <w:rPr>
          <w:rFonts w:ascii="Open Sans" w:eastAsia="Calibri" w:hAnsi="Open Sans" w:cs="Open Sans"/>
          <w:iCs/>
          <w:sz w:val="20"/>
          <w:szCs w:val="20"/>
        </w:rPr>
        <w:t>500 A Variante</w:t>
      </w:r>
      <w:r w:rsidR="00EC1118">
        <w:rPr>
          <w:rFonts w:ascii="Open Sans" w:eastAsia="Calibri" w:hAnsi="Open Sans" w:cs="Open Sans"/>
          <w:iCs/>
          <w:sz w:val="20"/>
          <w:szCs w:val="20"/>
        </w:rPr>
        <w:t xml:space="preserve"> </w:t>
      </w:r>
      <w:r w:rsidR="00BF0826">
        <w:rPr>
          <w:rFonts w:ascii="Open Sans" w:eastAsia="Calibri" w:hAnsi="Open Sans" w:cs="Open Sans"/>
          <w:iCs/>
          <w:sz w:val="20"/>
          <w:szCs w:val="20"/>
        </w:rPr>
        <w:t>geplant</w:t>
      </w:r>
      <w:r w:rsidR="00EC1118">
        <w:rPr>
          <w:rFonts w:ascii="Open Sans" w:eastAsia="Calibri" w:hAnsi="Open Sans" w:cs="Open Sans"/>
          <w:iCs/>
          <w:sz w:val="20"/>
          <w:szCs w:val="20"/>
        </w:rPr>
        <w:t>.</w:t>
      </w:r>
      <w:r w:rsidR="00D95E61">
        <w:rPr>
          <w:rFonts w:ascii="Open Sans" w:eastAsia="Calibri" w:hAnsi="Open Sans" w:cs="Open Sans"/>
          <w:iCs/>
          <w:sz w:val="20"/>
          <w:szCs w:val="20"/>
        </w:rPr>
        <w:t xml:space="preserve"> </w:t>
      </w:r>
      <w:r w:rsidRPr="00BA1E80">
        <w:rPr>
          <w:rFonts w:ascii="Open Sans" w:eastAsia="Calibri" w:hAnsi="Open Sans" w:cs="Open Sans"/>
          <w:iCs/>
          <w:sz w:val="20"/>
          <w:szCs w:val="20"/>
        </w:rPr>
        <w:t>Durch d</w:t>
      </w:r>
      <w:r>
        <w:rPr>
          <w:rFonts w:ascii="Open Sans" w:eastAsia="Calibri" w:hAnsi="Open Sans" w:cs="Open Sans"/>
          <w:iCs/>
          <w:sz w:val="20"/>
          <w:szCs w:val="20"/>
        </w:rPr>
        <w:t xml:space="preserve">en </w:t>
      </w:r>
      <w:r w:rsidRPr="00BA1E80">
        <w:rPr>
          <w:rFonts w:ascii="Open Sans" w:eastAsia="Calibri" w:hAnsi="Open Sans" w:cs="Open Sans"/>
          <w:iCs/>
          <w:sz w:val="20"/>
          <w:szCs w:val="20"/>
        </w:rPr>
        <w:t>hohen Leistungsbereich</w:t>
      </w:r>
      <w:r>
        <w:rPr>
          <w:rFonts w:ascii="Open Sans" w:eastAsia="Calibri" w:hAnsi="Open Sans" w:cs="Open Sans"/>
          <w:iCs/>
          <w:sz w:val="20"/>
          <w:szCs w:val="20"/>
        </w:rPr>
        <w:t xml:space="preserve"> </w:t>
      </w:r>
      <w:r w:rsidRPr="00BA1E80">
        <w:rPr>
          <w:rFonts w:ascii="Open Sans" w:eastAsia="Calibri" w:hAnsi="Open Sans" w:cs="Open Sans"/>
          <w:iCs/>
          <w:sz w:val="20"/>
          <w:szCs w:val="20"/>
        </w:rPr>
        <w:t xml:space="preserve">ist </w:t>
      </w:r>
      <w:r>
        <w:rPr>
          <w:rFonts w:ascii="Open Sans" w:eastAsia="Calibri" w:hAnsi="Open Sans" w:cs="Open Sans"/>
          <w:iCs/>
          <w:sz w:val="20"/>
          <w:szCs w:val="20"/>
        </w:rPr>
        <w:t xml:space="preserve">die </w:t>
      </w:r>
      <w:proofErr w:type="spellStart"/>
      <w:r w:rsidR="00D377D1">
        <w:rPr>
          <w:rFonts w:ascii="Open Sans" w:eastAsia="Calibri" w:hAnsi="Open Sans" w:cs="Open Sans"/>
          <w:iCs/>
          <w:sz w:val="20"/>
          <w:szCs w:val="20"/>
        </w:rPr>
        <w:t>iQS</w:t>
      </w:r>
      <w:proofErr w:type="spellEnd"/>
      <w:r w:rsidRPr="00BA1E80">
        <w:rPr>
          <w:rFonts w:ascii="Open Sans" w:eastAsia="Calibri" w:hAnsi="Open Sans" w:cs="Open Sans"/>
          <w:iCs/>
          <w:sz w:val="20"/>
          <w:szCs w:val="20"/>
        </w:rPr>
        <w:t xml:space="preserve"> nicht nur für </w:t>
      </w:r>
      <w:r>
        <w:rPr>
          <w:rFonts w:ascii="Open Sans" w:eastAsia="Calibri" w:hAnsi="Open Sans" w:cs="Open Sans"/>
          <w:iCs/>
          <w:sz w:val="20"/>
          <w:szCs w:val="20"/>
        </w:rPr>
        <w:t xml:space="preserve">das </w:t>
      </w:r>
      <w:r w:rsidR="001E7275">
        <w:rPr>
          <w:rFonts w:ascii="Open Sans" w:eastAsia="Calibri" w:hAnsi="Open Sans" w:cs="Open Sans"/>
          <w:iCs/>
          <w:sz w:val="20"/>
          <w:szCs w:val="20"/>
        </w:rPr>
        <w:t xml:space="preserve">industrielle </w:t>
      </w:r>
      <w:r w:rsidR="00674C6B">
        <w:rPr>
          <w:rFonts w:ascii="Open Sans" w:eastAsia="Calibri" w:hAnsi="Open Sans" w:cs="Open Sans"/>
          <w:iCs/>
          <w:sz w:val="20"/>
          <w:szCs w:val="20"/>
        </w:rPr>
        <w:t>Handschweiße</w:t>
      </w:r>
      <w:r w:rsidR="001E7275">
        <w:rPr>
          <w:rFonts w:ascii="Open Sans" w:eastAsia="Calibri" w:hAnsi="Open Sans" w:cs="Open Sans"/>
          <w:iCs/>
          <w:sz w:val="20"/>
          <w:szCs w:val="20"/>
        </w:rPr>
        <w:t xml:space="preserve">n </w:t>
      </w:r>
      <w:r w:rsidRPr="00BA1E80">
        <w:rPr>
          <w:rFonts w:ascii="Open Sans" w:eastAsia="Calibri" w:hAnsi="Open Sans" w:cs="Open Sans"/>
          <w:iCs/>
          <w:sz w:val="20"/>
          <w:szCs w:val="20"/>
        </w:rPr>
        <w:t>bestens geeignet</w:t>
      </w:r>
      <w:r w:rsidR="00674C6B">
        <w:rPr>
          <w:rFonts w:ascii="Open Sans" w:eastAsia="Calibri" w:hAnsi="Open Sans" w:cs="Open Sans"/>
          <w:iCs/>
          <w:sz w:val="20"/>
          <w:szCs w:val="20"/>
        </w:rPr>
        <w:t>, sondern bietet auch die perfekte Grundlage für das Roboterschweißen.</w:t>
      </w:r>
      <w:r w:rsidRPr="00BA1E80">
        <w:rPr>
          <w:rFonts w:ascii="Open Sans" w:eastAsia="Calibri" w:hAnsi="Open Sans" w:cs="Open Sans"/>
          <w:iCs/>
          <w:sz w:val="20"/>
          <w:szCs w:val="20"/>
        </w:rPr>
        <w:t xml:space="preserve"> </w:t>
      </w:r>
      <w:proofErr w:type="gramStart"/>
      <w:r w:rsidR="00674C6B">
        <w:rPr>
          <w:rFonts w:ascii="Open Sans" w:eastAsia="Calibri" w:hAnsi="Open Sans" w:cs="Open Sans"/>
          <w:iCs/>
          <w:sz w:val="20"/>
          <w:szCs w:val="20"/>
        </w:rPr>
        <w:t>Eine  Anbindung</w:t>
      </w:r>
      <w:proofErr w:type="gramEnd"/>
      <w:r w:rsidR="00674C6B">
        <w:rPr>
          <w:rFonts w:ascii="Open Sans" w:eastAsia="Calibri" w:hAnsi="Open Sans" w:cs="Open Sans"/>
          <w:iCs/>
          <w:sz w:val="20"/>
          <w:szCs w:val="20"/>
        </w:rPr>
        <w:t xml:space="preserve"> an </w:t>
      </w:r>
      <w:proofErr w:type="spellStart"/>
      <w:r w:rsidR="00674C6B">
        <w:rPr>
          <w:rFonts w:ascii="Open Sans" w:eastAsia="Calibri" w:hAnsi="Open Sans" w:cs="Open Sans"/>
          <w:iCs/>
          <w:sz w:val="20"/>
          <w:szCs w:val="20"/>
        </w:rPr>
        <w:t>jedewede</w:t>
      </w:r>
      <w:proofErr w:type="spellEnd"/>
      <w:r w:rsidR="00674C6B">
        <w:rPr>
          <w:rFonts w:ascii="Open Sans" w:eastAsia="Calibri" w:hAnsi="Open Sans" w:cs="Open Sans"/>
          <w:iCs/>
          <w:sz w:val="20"/>
          <w:szCs w:val="20"/>
        </w:rPr>
        <w:t xml:space="preserve"> Art von Robotern ist bereits in Vorbereitung</w:t>
      </w:r>
      <w:r w:rsidR="004E6D74">
        <w:rPr>
          <w:rFonts w:ascii="Open Sans" w:eastAsia="Calibri" w:hAnsi="Open Sans" w:cs="Open Sans"/>
          <w:iCs/>
          <w:sz w:val="20"/>
          <w:szCs w:val="20"/>
        </w:rPr>
        <w:t xml:space="preserve"> und bietet Unternehmen </w:t>
      </w:r>
      <w:r w:rsidR="00A1054B">
        <w:rPr>
          <w:rFonts w:ascii="Open Sans" w:eastAsia="Calibri" w:hAnsi="Open Sans" w:cs="Open Sans"/>
          <w:iCs/>
          <w:sz w:val="20"/>
          <w:szCs w:val="20"/>
        </w:rPr>
        <w:t xml:space="preserve">in naher Zukunft </w:t>
      </w:r>
      <w:r w:rsidR="004E6D74">
        <w:rPr>
          <w:rFonts w:ascii="Open Sans" w:eastAsia="Calibri" w:hAnsi="Open Sans" w:cs="Open Sans"/>
          <w:iCs/>
          <w:sz w:val="20"/>
          <w:szCs w:val="20"/>
        </w:rPr>
        <w:t>die Chance</w:t>
      </w:r>
      <w:r w:rsidR="00BF1FB7">
        <w:rPr>
          <w:rFonts w:ascii="Open Sans" w:eastAsia="Calibri" w:hAnsi="Open Sans" w:cs="Open Sans"/>
          <w:iCs/>
          <w:sz w:val="20"/>
          <w:szCs w:val="20"/>
        </w:rPr>
        <w:t>,</w:t>
      </w:r>
      <w:r w:rsidR="004E6D74">
        <w:rPr>
          <w:rFonts w:ascii="Open Sans" w:eastAsia="Calibri" w:hAnsi="Open Sans" w:cs="Open Sans"/>
          <w:iCs/>
          <w:sz w:val="20"/>
          <w:szCs w:val="20"/>
        </w:rPr>
        <w:t xml:space="preserve"> Kosten und Schweißergebnisse noch weiter zu optimieren.</w:t>
      </w:r>
    </w:p>
    <w:p w14:paraId="75D5DDCB" w14:textId="6F63B2E4" w:rsidR="00910D40" w:rsidRDefault="005D38C0" w:rsidP="00F47E7E">
      <w:pPr>
        <w:rPr>
          <w:rFonts w:ascii="Open Sans" w:eastAsia="Calibri" w:hAnsi="Open Sans" w:cs="Open Sans"/>
          <w:iCs/>
          <w:sz w:val="20"/>
          <w:szCs w:val="20"/>
        </w:rPr>
      </w:pPr>
      <w:r>
        <w:rPr>
          <w:rFonts w:ascii="Open Sans" w:eastAsia="Calibri" w:hAnsi="Open Sans" w:cs="Open Sans"/>
          <w:iCs/>
          <w:sz w:val="20"/>
          <w:szCs w:val="20"/>
        </w:rPr>
        <w:t xml:space="preserve">„Mit der </w:t>
      </w:r>
      <w:proofErr w:type="spellStart"/>
      <w:r w:rsidR="00D377D1">
        <w:rPr>
          <w:rFonts w:ascii="Open Sans" w:eastAsia="Calibri" w:hAnsi="Open Sans" w:cs="Open Sans"/>
          <w:iCs/>
          <w:sz w:val="20"/>
          <w:szCs w:val="20"/>
        </w:rPr>
        <w:t>iQS</w:t>
      </w:r>
      <w:proofErr w:type="spellEnd"/>
      <w:r w:rsidR="00E423F7">
        <w:rPr>
          <w:rFonts w:ascii="Open Sans" w:eastAsia="Calibri" w:hAnsi="Open Sans" w:cs="Open Sans"/>
          <w:iCs/>
          <w:sz w:val="20"/>
          <w:szCs w:val="20"/>
        </w:rPr>
        <w:t xml:space="preserve"> und der SPC-Engine-Technologie</w:t>
      </w:r>
      <w:r>
        <w:rPr>
          <w:rFonts w:ascii="Open Sans" w:eastAsia="Calibri" w:hAnsi="Open Sans" w:cs="Open Sans"/>
          <w:iCs/>
          <w:sz w:val="20"/>
          <w:szCs w:val="20"/>
        </w:rPr>
        <w:t xml:space="preserve"> </w:t>
      </w:r>
      <w:r w:rsidR="00E423F7">
        <w:rPr>
          <w:rFonts w:ascii="Open Sans" w:eastAsia="Calibri" w:hAnsi="Open Sans" w:cs="Open Sans"/>
          <w:iCs/>
          <w:sz w:val="20"/>
          <w:szCs w:val="20"/>
        </w:rPr>
        <w:t xml:space="preserve">setzt Lorch </w:t>
      </w:r>
      <w:r w:rsidR="00BF1FB7">
        <w:rPr>
          <w:rFonts w:ascii="Open Sans" w:eastAsia="Calibri" w:hAnsi="Open Sans" w:cs="Open Sans"/>
          <w:iCs/>
          <w:sz w:val="20"/>
          <w:szCs w:val="20"/>
        </w:rPr>
        <w:t xml:space="preserve">den </w:t>
      </w:r>
      <w:r w:rsidR="00E423F7">
        <w:rPr>
          <w:rFonts w:ascii="Open Sans" w:eastAsia="Calibri" w:hAnsi="Open Sans" w:cs="Open Sans"/>
          <w:iCs/>
          <w:sz w:val="20"/>
          <w:szCs w:val="20"/>
        </w:rPr>
        <w:t>Startpunkt für eine ganz neue Gerätegeneration. So</w:t>
      </w:r>
      <w:r>
        <w:rPr>
          <w:rFonts w:ascii="Open Sans" w:eastAsia="Calibri" w:hAnsi="Open Sans" w:cs="Open Sans"/>
          <w:iCs/>
          <w:sz w:val="20"/>
          <w:szCs w:val="20"/>
        </w:rPr>
        <w:t xml:space="preserve"> schnell </w:t>
      </w:r>
      <w:r w:rsidR="00E423F7">
        <w:rPr>
          <w:rFonts w:ascii="Open Sans" w:eastAsia="Calibri" w:hAnsi="Open Sans" w:cs="Open Sans"/>
          <w:iCs/>
          <w:sz w:val="20"/>
          <w:szCs w:val="20"/>
        </w:rPr>
        <w:t xml:space="preserve">wie noch </w:t>
      </w:r>
      <w:r w:rsidR="00E423F7" w:rsidRPr="00D97EEC">
        <w:rPr>
          <w:rFonts w:ascii="Open Sans" w:eastAsia="Calibri" w:hAnsi="Open Sans" w:cs="Open Sans"/>
          <w:iCs/>
          <w:sz w:val="20"/>
          <w:szCs w:val="20"/>
        </w:rPr>
        <w:t xml:space="preserve">nie </w:t>
      </w:r>
      <w:r w:rsidRPr="00D97EEC">
        <w:rPr>
          <w:rFonts w:ascii="Open Sans" w:eastAsia="Calibri" w:hAnsi="Open Sans" w:cs="Open Sans"/>
          <w:iCs/>
          <w:sz w:val="20"/>
          <w:szCs w:val="20"/>
        </w:rPr>
        <w:t xml:space="preserve">und </w:t>
      </w:r>
      <w:r w:rsidR="00E423F7" w:rsidRPr="00D97EEC">
        <w:rPr>
          <w:rFonts w:ascii="Open Sans" w:eastAsia="Calibri" w:hAnsi="Open Sans" w:cs="Open Sans"/>
          <w:iCs/>
          <w:sz w:val="20"/>
          <w:szCs w:val="20"/>
        </w:rPr>
        <w:t xml:space="preserve">so </w:t>
      </w:r>
      <w:r w:rsidR="00BF1FB7" w:rsidRPr="00D97EEC">
        <w:rPr>
          <w:rFonts w:ascii="Open Sans" w:eastAsia="Calibri" w:hAnsi="Open Sans" w:cs="Open Sans"/>
          <w:iCs/>
          <w:sz w:val="20"/>
          <w:szCs w:val="20"/>
        </w:rPr>
        <w:t xml:space="preserve">individuell </w:t>
      </w:r>
      <w:r w:rsidRPr="00D97EEC">
        <w:rPr>
          <w:rFonts w:ascii="Open Sans" w:eastAsia="Calibri" w:hAnsi="Open Sans" w:cs="Open Sans"/>
          <w:iCs/>
          <w:sz w:val="20"/>
          <w:szCs w:val="20"/>
        </w:rPr>
        <w:t xml:space="preserve">wie noch nie </w:t>
      </w:r>
      <w:r w:rsidR="00E423F7" w:rsidRPr="00D97EEC">
        <w:rPr>
          <w:rFonts w:ascii="Open Sans" w:eastAsia="Calibri" w:hAnsi="Open Sans" w:cs="Open Sans"/>
          <w:iCs/>
          <w:sz w:val="20"/>
          <w:szCs w:val="20"/>
        </w:rPr>
        <w:t xml:space="preserve">können wir unseren Kunden exakt auf </w:t>
      </w:r>
      <w:r w:rsidR="0030410D" w:rsidRPr="00D97EEC">
        <w:rPr>
          <w:rFonts w:ascii="Open Sans" w:eastAsia="Calibri" w:hAnsi="Open Sans" w:cs="Open Sans"/>
          <w:iCs/>
          <w:sz w:val="20"/>
          <w:szCs w:val="20"/>
        </w:rPr>
        <w:t>ihre Bedürfnisse</w:t>
      </w:r>
      <w:r w:rsidR="00E423F7" w:rsidRPr="00D97EEC">
        <w:rPr>
          <w:rFonts w:ascii="Open Sans" w:eastAsia="Calibri" w:hAnsi="Open Sans" w:cs="Open Sans"/>
          <w:iCs/>
          <w:sz w:val="20"/>
          <w:szCs w:val="20"/>
        </w:rPr>
        <w:t xml:space="preserve"> zugeschnittene Schweißprozesse </w:t>
      </w:r>
      <w:r w:rsidR="0030410D" w:rsidRPr="00D97EEC">
        <w:rPr>
          <w:rFonts w:ascii="Open Sans" w:eastAsia="Calibri" w:hAnsi="Open Sans" w:cs="Open Sans"/>
          <w:iCs/>
          <w:sz w:val="20"/>
          <w:szCs w:val="20"/>
        </w:rPr>
        <w:t xml:space="preserve">auf Hightech-Niveau </w:t>
      </w:r>
      <w:r w:rsidR="00E423F7" w:rsidRPr="00D97EEC">
        <w:rPr>
          <w:rFonts w:ascii="Open Sans" w:eastAsia="Calibri" w:hAnsi="Open Sans" w:cs="Open Sans"/>
          <w:iCs/>
          <w:sz w:val="20"/>
          <w:szCs w:val="20"/>
        </w:rPr>
        <w:t>zu</w:t>
      </w:r>
      <w:r w:rsidR="0030410D" w:rsidRPr="00D97EEC">
        <w:rPr>
          <w:rFonts w:ascii="Open Sans" w:eastAsia="Calibri" w:hAnsi="Open Sans" w:cs="Open Sans"/>
          <w:iCs/>
          <w:sz w:val="20"/>
          <w:szCs w:val="20"/>
        </w:rPr>
        <w:t>r</w:t>
      </w:r>
      <w:r w:rsidR="00E423F7">
        <w:rPr>
          <w:rFonts w:ascii="Open Sans" w:eastAsia="Calibri" w:hAnsi="Open Sans" w:cs="Open Sans"/>
          <w:iCs/>
          <w:sz w:val="20"/>
          <w:szCs w:val="20"/>
        </w:rPr>
        <w:t xml:space="preserve"> Verfügung stellen</w:t>
      </w:r>
      <w:r w:rsidR="00D81FF2">
        <w:rPr>
          <w:rFonts w:ascii="Open Sans" w:eastAsia="Calibri" w:hAnsi="Open Sans" w:cs="Open Sans"/>
          <w:iCs/>
          <w:sz w:val="20"/>
          <w:szCs w:val="20"/>
        </w:rPr>
        <w:t xml:space="preserve"> und </w:t>
      </w:r>
      <w:r w:rsidR="00266A30">
        <w:rPr>
          <w:rFonts w:ascii="Open Sans" w:eastAsia="Calibri" w:hAnsi="Open Sans" w:cs="Open Sans"/>
          <w:iCs/>
          <w:sz w:val="20"/>
          <w:szCs w:val="20"/>
        </w:rPr>
        <w:t xml:space="preserve">ihnen </w:t>
      </w:r>
      <w:r w:rsidR="00D81FF2">
        <w:rPr>
          <w:rFonts w:ascii="Open Sans" w:eastAsia="Calibri" w:hAnsi="Open Sans" w:cs="Open Sans"/>
          <w:iCs/>
          <w:sz w:val="20"/>
          <w:szCs w:val="20"/>
        </w:rPr>
        <w:t xml:space="preserve">damit die Möglichkeit geben, sich den stetig wandelnden Marktanforderungen optimal </w:t>
      </w:r>
      <w:r w:rsidR="00CB47FA">
        <w:rPr>
          <w:rFonts w:ascii="Open Sans" w:eastAsia="Calibri" w:hAnsi="Open Sans" w:cs="Open Sans"/>
          <w:iCs/>
          <w:sz w:val="20"/>
          <w:szCs w:val="20"/>
        </w:rPr>
        <w:t>zu stellen</w:t>
      </w:r>
      <w:r w:rsidR="00D81FF2">
        <w:rPr>
          <w:rFonts w:ascii="Open Sans" w:eastAsia="Calibri" w:hAnsi="Open Sans" w:cs="Open Sans"/>
          <w:iCs/>
          <w:sz w:val="20"/>
          <w:szCs w:val="20"/>
        </w:rPr>
        <w:t xml:space="preserve">. </w:t>
      </w:r>
      <w:r w:rsidR="00C54560">
        <w:rPr>
          <w:rFonts w:ascii="Open Sans" w:eastAsia="Calibri" w:hAnsi="Open Sans" w:cs="Open Sans"/>
          <w:iCs/>
          <w:sz w:val="20"/>
          <w:szCs w:val="20"/>
        </w:rPr>
        <w:t xml:space="preserve">Mit den Kunden gemeinsam entwickelt, </w:t>
      </w:r>
      <w:r w:rsidR="0072771E">
        <w:rPr>
          <w:rFonts w:ascii="Open Sans" w:eastAsia="Calibri" w:hAnsi="Open Sans" w:cs="Open Sans"/>
          <w:iCs/>
          <w:sz w:val="20"/>
          <w:szCs w:val="20"/>
        </w:rPr>
        <w:t>zeichnen</w:t>
      </w:r>
      <w:r w:rsidR="0030410D">
        <w:rPr>
          <w:rFonts w:ascii="Open Sans" w:eastAsia="Calibri" w:hAnsi="Open Sans" w:cs="Open Sans"/>
          <w:iCs/>
          <w:sz w:val="20"/>
          <w:szCs w:val="20"/>
        </w:rPr>
        <w:t xml:space="preserve"> sich die Anlagen durch </w:t>
      </w:r>
      <w:r w:rsidR="00CB47FA">
        <w:rPr>
          <w:rFonts w:ascii="Open Sans" w:eastAsia="Calibri" w:hAnsi="Open Sans" w:cs="Open Sans"/>
          <w:iCs/>
          <w:sz w:val="20"/>
          <w:szCs w:val="20"/>
        </w:rPr>
        <w:t>eine</w:t>
      </w:r>
      <w:r w:rsidR="00C54560">
        <w:rPr>
          <w:rFonts w:ascii="Open Sans" w:eastAsia="Calibri" w:hAnsi="Open Sans" w:cs="Open Sans"/>
          <w:iCs/>
          <w:sz w:val="20"/>
          <w:szCs w:val="20"/>
        </w:rPr>
        <w:t xml:space="preserve">n neuen Level an </w:t>
      </w:r>
      <w:r w:rsidR="0030410D">
        <w:rPr>
          <w:rFonts w:ascii="Open Sans" w:eastAsia="Calibri" w:hAnsi="Open Sans" w:cs="Open Sans"/>
          <w:iCs/>
          <w:sz w:val="20"/>
          <w:szCs w:val="20"/>
        </w:rPr>
        <w:t>Bedien- und Nu</w:t>
      </w:r>
      <w:r w:rsidR="004D724B">
        <w:rPr>
          <w:rFonts w:ascii="Open Sans" w:eastAsia="Calibri" w:hAnsi="Open Sans" w:cs="Open Sans"/>
          <w:iCs/>
          <w:sz w:val="20"/>
          <w:szCs w:val="20"/>
        </w:rPr>
        <w:t>tzerfreundlichkeit aus</w:t>
      </w:r>
      <w:r w:rsidR="00C54560">
        <w:rPr>
          <w:rFonts w:ascii="Open Sans" w:eastAsia="Calibri" w:hAnsi="Open Sans" w:cs="Open Sans"/>
          <w:iCs/>
          <w:sz w:val="20"/>
          <w:szCs w:val="20"/>
        </w:rPr>
        <w:t xml:space="preserve">. </w:t>
      </w:r>
      <w:r w:rsidR="00BF1FB7">
        <w:rPr>
          <w:rFonts w:ascii="Open Sans" w:eastAsia="Calibri" w:hAnsi="Open Sans" w:cs="Open Sans"/>
          <w:iCs/>
          <w:sz w:val="20"/>
          <w:szCs w:val="20"/>
        </w:rPr>
        <w:t xml:space="preserve">Die </w:t>
      </w:r>
      <w:proofErr w:type="spellStart"/>
      <w:r w:rsidR="00D377D1">
        <w:rPr>
          <w:rFonts w:ascii="Open Sans" w:eastAsia="Calibri" w:hAnsi="Open Sans" w:cs="Open Sans"/>
          <w:iCs/>
          <w:sz w:val="20"/>
          <w:szCs w:val="20"/>
        </w:rPr>
        <w:t>iQS</w:t>
      </w:r>
      <w:proofErr w:type="spellEnd"/>
      <w:r w:rsidR="00C54560">
        <w:rPr>
          <w:rFonts w:ascii="Open Sans" w:eastAsia="Calibri" w:hAnsi="Open Sans" w:cs="Open Sans"/>
          <w:iCs/>
          <w:sz w:val="20"/>
          <w:szCs w:val="20"/>
        </w:rPr>
        <w:t xml:space="preserve"> </w:t>
      </w:r>
      <w:proofErr w:type="spellStart"/>
      <w:r w:rsidR="00BF1FB7">
        <w:rPr>
          <w:rFonts w:ascii="Open Sans" w:eastAsia="Calibri" w:hAnsi="Open Sans" w:cs="Open Sans"/>
          <w:iCs/>
          <w:sz w:val="20"/>
          <w:szCs w:val="20"/>
        </w:rPr>
        <w:t>Inverterplattform</w:t>
      </w:r>
      <w:proofErr w:type="spellEnd"/>
      <w:r w:rsidR="00BF1FB7">
        <w:rPr>
          <w:rFonts w:ascii="Open Sans" w:eastAsia="Calibri" w:hAnsi="Open Sans" w:cs="Open Sans"/>
          <w:iCs/>
          <w:sz w:val="20"/>
          <w:szCs w:val="20"/>
        </w:rPr>
        <w:t xml:space="preserve"> </w:t>
      </w:r>
      <w:r w:rsidR="00C54560">
        <w:rPr>
          <w:rFonts w:ascii="Open Sans" w:eastAsia="Calibri" w:hAnsi="Open Sans" w:cs="Open Sans"/>
          <w:iCs/>
          <w:sz w:val="20"/>
          <w:szCs w:val="20"/>
        </w:rPr>
        <w:t>bietet bisher nie dagewesene Möglichkeiten und zeigt eindrucksvoll, wie die Zukunft des industriellen Schweißens aussieht</w:t>
      </w:r>
      <w:r w:rsidR="00CB47FA">
        <w:rPr>
          <w:rFonts w:ascii="Open Sans" w:eastAsia="Calibri" w:hAnsi="Open Sans" w:cs="Open Sans"/>
          <w:iCs/>
          <w:sz w:val="20"/>
          <w:szCs w:val="20"/>
        </w:rPr>
        <w:t>“</w:t>
      </w:r>
      <w:r w:rsidR="00FA3CB6">
        <w:rPr>
          <w:rFonts w:ascii="Open Sans" w:eastAsia="Calibri" w:hAnsi="Open Sans" w:cs="Open Sans"/>
          <w:iCs/>
          <w:sz w:val="20"/>
          <w:szCs w:val="20"/>
        </w:rPr>
        <w:t xml:space="preserve">, so Jonas Kappel, </w:t>
      </w:r>
      <w:r w:rsidR="00FA3CB6" w:rsidRPr="00AC3BF7">
        <w:rPr>
          <w:rFonts w:ascii="Open Sans" w:hAnsi="Open Sans" w:cs="Open Sans"/>
          <w:sz w:val="20"/>
          <w:szCs w:val="20"/>
        </w:rPr>
        <w:t>Leitung Produktmanagement und Marketing bei der Lorch Schweißtechnik Gmb</w:t>
      </w:r>
      <w:r w:rsidR="00FA3CB6">
        <w:rPr>
          <w:rFonts w:ascii="Open Sans" w:hAnsi="Open Sans" w:cs="Open Sans"/>
          <w:sz w:val="20"/>
          <w:szCs w:val="20"/>
        </w:rPr>
        <w:t>H</w:t>
      </w:r>
      <w:r w:rsidR="0022301D">
        <w:rPr>
          <w:rFonts w:ascii="Open Sans" w:hAnsi="Open Sans" w:cs="Open Sans"/>
          <w:sz w:val="20"/>
          <w:szCs w:val="20"/>
        </w:rPr>
        <w:t>.</w:t>
      </w:r>
      <w:r w:rsidR="00FA3CB6">
        <w:rPr>
          <w:rFonts w:ascii="Open Sans" w:eastAsia="Calibri" w:hAnsi="Open Sans" w:cs="Open Sans"/>
          <w:iCs/>
          <w:sz w:val="20"/>
          <w:szCs w:val="20"/>
        </w:rPr>
        <w:t xml:space="preserve"> </w:t>
      </w:r>
    </w:p>
    <w:p w14:paraId="3695F389" w14:textId="3A8AA373" w:rsidR="00B12DC6" w:rsidRPr="002B2BE6" w:rsidRDefault="00B12DC6" w:rsidP="00B12DC6">
      <w:pPr>
        <w:spacing w:after="0" w:line="240" w:lineRule="auto"/>
        <w:rPr>
          <w:rFonts w:ascii="Times New Roman" w:hAnsi="Times New Roman"/>
          <w:b/>
          <w:bCs/>
          <w:sz w:val="24"/>
          <w:szCs w:val="24"/>
        </w:rPr>
      </w:pPr>
      <w:r w:rsidRPr="002B2BE6">
        <w:rPr>
          <w:b/>
          <w:bCs/>
        </w:rPr>
        <w:t xml:space="preserve">Lorch auf der </w:t>
      </w:r>
      <w:proofErr w:type="spellStart"/>
      <w:r w:rsidRPr="002B2BE6">
        <w:rPr>
          <w:b/>
          <w:bCs/>
        </w:rPr>
        <w:t>Schwei</w:t>
      </w:r>
      <w:r w:rsidR="005D31E8">
        <w:rPr>
          <w:b/>
          <w:bCs/>
        </w:rPr>
        <w:t>ss</w:t>
      </w:r>
      <w:r w:rsidRPr="002B2BE6">
        <w:rPr>
          <w:b/>
          <w:bCs/>
        </w:rPr>
        <w:t>en</w:t>
      </w:r>
      <w:proofErr w:type="spellEnd"/>
      <w:r w:rsidRPr="002B2BE6">
        <w:rPr>
          <w:b/>
          <w:bCs/>
        </w:rPr>
        <w:t xml:space="preserve"> und Schneiden 2023: </w:t>
      </w:r>
      <w:hyperlink r:id="rId11" w:history="1">
        <w:r w:rsidRPr="002B2BE6">
          <w:rPr>
            <w:rFonts w:asciiTheme="minorHAnsi" w:eastAsiaTheme="minorHAnsi" w:hAnsiTheme="minorHAnsi" w:cstheme="minorBidi"/>
            <w:b/>
            <w:bCs/>
            <w:kern w:val="2"/>
            <w:lang w:eastAsia="en-US"/>
            <w14:ligatures w14:val="standardContextual"/>
          </w:rPr>
          <w:t>Halle 5</w:t>
        </w:r>
      </w:hyperlink>
      <w:r w:rsidR="006548AA">
        <w:rPr>
          <w:rFonts w:asciiTheme="minorHAnsi" w:eastAsiaTheme="minorHAnsi" w:hAnsiTheme="minorHAnsi" w:cstheme="minorBidi"/>
          <w:b/>
          <w:bCs/>
          <w:kern w:val="2"/>
          <w:lang w:eastAsia="en-US"/>
          <w14:ligatures w14:val="standardContextual"/>
        </w:rPr>
        <w:t>,</w:t>
      </w:r>
      <w:r w:rsidRPr="002B2BE6">
        <w:rPr>
          <w:rFonts w:asciiTheme="minorHAnsi" w:eastAsiaTheme="minorHAnsi" w:hAnsiTheme="minorHAnsi" w:cstheme="minorBidi"/>
          <w:b/>
          <w:bCs/>
          <w:kern w:val="2"/>
          <w:lang w:eastAsia="en-US"/>
          <w14:ligatures w14:val="standardContextual"/>
        </w:rPr>
        <w:t xml:space="preserve"> Stand 5C28</w:t>
      </w:r>
    </w:p>
    <w:p w14:paraId="31ACA696" w14:textId="77777777" w:rsidR="00B12DC6" w:rsidRDefault="00B12DC6" w:rsidP="00B12DC6"/>
    <w:p w14:paraId="3BD4386F" w14:textId="241CE79F" w:rsidR="00C23FF1" w:rsidRDefault="00B12DC6" w:rsidP="00B12DC6">
      <w:pPr>
        <w:spacing w:after="240"/>
        <w:ind w:right="-1"/>
        <w:rPr>
          <w:rFonts w:ascii="Verdana" w:hAnsi="Verdana"/>
          <w:i/>
          <w:sz w:val="20"/>
          <w:szCs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 xml:space="preserve">Seit über 65 Jahren werden Lorch </w:t>
      </w:r>
      <w:r w:rsidRPr="00556475">
        <w:rPr>
          <w:rFonts w:ascii="Verdana" w:hAnsi="Verdana"/>
          <w:i/>
          <w:sz w:val="20"/>
          <w:szCs w:val="20"/>
        </w:rPr>
        <w:lastRenderedPageBreak/>
        <w:t>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921721C" w14:textId="77777777" w:rsidR="00496298" w:rsidRDefault="00496298" w:rsidP="00B12DC6">
      <w:pPr>
        <w:spacing w:after="240"/>
        <w:ind w:right="-1"/>
        <w:rPr>
          <w:rFonts w:ascii="Verdana" w:hAnsi="Verdana"/>
          <w:i/>
          <w:sz w:val="20"/>
          <w:szCs w:val="20"/>
        </w:rPr>
      </w:pPr>
    </w:p>
    <w:p w14:paraId="60FDD515" w14:textId="432052E8" w:rsidR="00094A39" w:rsidRDefault="00BD7EA4" w:rsidP="00B12DC6">
      <w:pPr>
        <w:spacing w:after="240"/>
        <w:ind w:right="-1"/>
        <w:rPr>
          <w:rFonts w:ascii="Verdana" w:hAnsi="Verdana"/>
          <w:i/>
          <w:sz w:val="20"/>
          <w:szCs w:val="20"/>
        </w:rPr>
      </w:pPr>
      <w:r>
        <w:rPr>
          <w:rFonts w:ascii="Open Sans" w:hAnsi="Open Sans" w:cs="Open Sans"/>
          <w:b/>
          <w:noProof/>
          <w:sz w:val="20"/>
          <w:szCs w:val="20"/>
        </w:rPr>
        <w:drawing>
          <wp:inline distT="0" distB="0" distL="0" distR="0" wp14:anchorId="4A195550" wp14:editId="2C003F37">
            <wp:extent cx="4213860" cy="2528214"/>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9484" name="Grafik 4149894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509" cy="2529203"/>
                    </a:xfrm>
                    <a:prstGeom prst="rect">
                      <a:avLst/>
                    </a:prstGeom>
                  </pic:spPr>
                </pic:pic>
              </a:graphicData>
            </a:graphic>
          </wp:inline>
        </w:drawing>
      </w:r>
    </w:p>
    <w:p w14:paraId="0936A028" w14:textId="0AC39587" w:rsidR="002E74B9" w:rsidRDefault="00DB2920" w:rsidP="004E4F0D">
      <w:pPr>
        <w:ind w:right="-1"/>
        <w:rPr>
          <w:rFonts w:ascii="Open Sans" w:hAnsi="Open Sans" w:cs="Open Sans"/>
          <w:bCs/>
          <w:noProof/>
          <w:sz w:val="18"/>
          <w:szCs w:val="18"/>
        </w:rPr>
      </w:pPr>
      <w:r w:rsidRPr="00DB2920">
        <w:rPr>
          <w:rFonts w:ascii="Open Sans" w:hAnsi="Open Sans" w:cs="Open Sans"/>
          <w:bCs/>
          <w:sz w:val="18"/>
          <w:szCs w:val="18"/>
        </w:rPr>
        <w:t xml:space="preserve">Abb1: </w:t>
      </w:r>
      <w:proofErr w:type="spellStart"/>
      <w:r w:rsidR="00094A39">
        <w:rPr>
          <w:rFonts w:ascii="Open Sans" w:hAnsi="Open Sans" w:cs="Open Sans"/>
          <w:bCs/>
          <w:sz w:val="18"/>
          <w:szCs w:val="18"/>
        </w:rPr>
        <w:t>Hochperformant</w:t>
      </w:r>
      <w:proofErr w:type="spellEnd"/>
      <w:r w:rsidR="00094A39">
        <w:rPr>
          <w:rFonts w:ascii="Open Sans" w:hAnsi="Open Sans" w:cs="Open Sans"/>
          <w:bCs/>
          <w:sz w:val="18"/>
          <w:szCs w:val="18"/>
        </w:rPr>
        <w:t>, k</w:t>
      </w:r>
      <w:r w:rsidR="00BF1FB7">
        <w:rPr>
          <w:rFonts w:ascii="Open Sans" w:hAnsi="Open Sans" w:cs="Open Sans"/>
          <w:bCs/>
          <w:sz w:val="18"/>
          <w:szCs w:val="18"/>
        </w:rPr>
        <w:t>omplett vernetzt, lernfähig</w:t>
      </w:r>
      <w:r w:rsidR="00094A39">
        <w:rPr>
          <w:rFonts w:ascii="Open Sans" w:hAnsi="Open Sans" w:cs="Open Sans"/>
          <w:bCs/>
          <w:sz w:val="18"/>
          <w:szCs w:val="18"/>
        </w:rPr>
        <w:t xml:space="preserve">: </w:t>
      </w:r>
      <w:r w:rsidR="00C23FF1" w:rsidRPr="00DB2920">
        <w:rPr>
          <w:rFonts w:ascii="Open Sans" w:hAnsi="Open Sans" w:cs="Open Sans"/>
          <w:bCs/>
          <w:sz w:val="18"/>
          <w:szCs w:val="18"/>
        </w:rPr>
        <w:t xml:space="preserve">die neue Gerätegeneration </w:t>
      </w:r>
      <w:proofErr w:type="spellStart"/>
      <w:r w:rsidR="00D377D1">
        <w:rPr>
          <w:rFonts w:ascii="Open Sans" w:hAnsi="Open Sans" w:cs="Open Sans"/>
          <w:bCs/>
          <w:sz w:val="18"/>
          <w:szCs w:val="18"/>
        </w:rPr>
        <w:t>iQS</w:t>
      </w:r>
      <w:proofErr w:type="spellEnd"/>
      <w:r w:rsidR="00C23FF1" w:rsidRPr="00DB2920">
        <w:rPr>
          <w:rFonts w:ascii="Open Sans" w:hAnsi="Open Sans" w:cs="Open Sans"/>
          <w:bCs/>
          <w:sz w:val="18"/>
          <w:szCs w:val="18"/>
        </w:rPr>
        <w:t xml:space="preserve"> von Lorch Schweißtechnik</w:t>
      </w:r>
      <w:r w:rsidR="00E03827">
        <w:rPr>
          <w:rFonts w:ascii="Open Sans" w:hAnsi="Open Sans" w:cs="Open Sans"/>
          <w:bCs/>
          <w:sz w:val="18"/>
          <w:szCs w:val="18"/>
        </w:rPr>
        <w:t xml:space="preserve"> – die Zukunft des industriellen Schweißens.</w:t>
      </w:r>
    </w:p>
    <w:p w14:paraId="44C3AA1C" w14:textId="785919AE" w:rsidR="00094A39" w:rsidRDefault="001C7A22" w:rsidP="00EC224B">
      <w:pPr>
        <w:rPr>
          <w:rFonts w:ascii="Open Sans" w:hAnsi="Open Sans" w:cs="Open Sans"/>
          <w:bCs/>
          <w:noProof/>
          <w:sz w:val="18"/>
          <w:szCs w:val="18"/>
        </w:rPr>
      </w:pPr>
      <w:r>
        <w:rPr>
          <w:noProof/>
        </w:rPr>
        <w:drawing>
          <wp:inline distT="0" distB="0" distL="0" distR="0" wp14:anchorId="54879BDF" wp14:editId="09E51ECD">
            <wp:extent cx="3703320" cy="2469054"/>
            <wp:effectExtent l="0" t="0" r="0" b="7620"/>
            <wp:docPr id="22" name="Grafik 22"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888" cy="2470099"/>
                    </a:xfrm>
                    <a:prstGeom prst="rect">
                      <a:avLst/>
                    </a:prstGeom>
                    <a:noFill/>
                    <a:ln>
                      <a:noFill/>
                    </a:ln>
                  </pic:spPr>
                </pic:pic>
              </a:graphicData>
            </a:graphic>
          </wp:inline>
        </w:drawing>
      </w:r>
    </w:p>
    <w:p w14:paraId="5D9D29C0" w14:textId="3153C2CE" w:rsidR="005B734B" w:rsidRDefault="00DB2920" w:rsidP="00EC224B">
      <w:pPr>
        <w:rPr>
          <w:rFonts w:ascii="Open Sans" w:hAnsi="Open Sans" w:cs="Open Sans"/>
          <w:bCs/>
          <w:noProof/>
          <w:sz w:val="18"/>
          <w:szCs w:val="18"/>
        </w:rPr>
      </w:pPr>
      <w:r w:rsidRPr="00DB2920">
        <w:rPr>
          <w:rFonts w:ascii="Open Sans" w:hAnsi="Open Sans" w:cs="Open Sans"/>
          <w:bCs/>
          <w:noProof/>
          <w:sz w:val="18"/>
          <w:szCs w:val="18"/>
        </w:rPr>
        <w:t xml:space="preserve">Abb2: </w:t>
      </w:r>
      <w:r w:rsidR="001F3479">
        <w:rPr>
          <w:rFonts w:ascii="Open Sans" w:hAnsi="Open Sans" w:cs="Open Sans"/>
          <w:bCs/>
          <w:noProof/>
          <w:sz w:val="18"/>
          <w:szCs w:val="18"/>
        </w:rPr>
        <w:t xml:space="preserve">Glänzendes Display für bessere Farbbrillanz, Bedienung per Touch oder per Drehregler, visuelle Darstellung des Schweißablaufs: das Highend-Display lässt keine Anwenderwünsche offen. </w:t>
      </w:r>
    </w:p>
    <w:p w14:paraId="2491A2B5" w14:textId="09A40057" w:rsidR="00094A39" w:rsidRPr="00DB2920" w:rsidRDefault="001C7A22" w:rsidP="00EC224B">
      <w:pPr>
        <w:rPr>
          <w:rFonts w:ascii="Open Sans" w:hAnsi="Open Sans" w:cs="Open Sans"/>
          <w:bCs/>
          <w:noProof/>
          <w:sz w:val="18"/>
          <w:szCs w:val="18"/>
        </w:rPr>
      </w:pPr>
      <w:r>
        <w:rPr>
          <w:noProof/>
        </w:rPr>
        <w:lastRenderedPageBreak/>
        <w:drawing>
          <wp:inline distT="0" distB="0" distL="0" distR="0" wp14:anchorId="20EC0F00" wp14:editId="245326D5">
            <wp:extent cx="3931920" cy="2695254"/>
            <wp:effectExtent l="0" t="0" r="0" b="0"/>
            <wp:docPr id="23" name="Grafik 23" descr="Ein Bild, das Maschin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draußen, Auto enthält.&#10;&#10;Automatisch generierte Beschreibung"/>
                    <pic:cNvPicPr/>
                  </pic:nvPicPr>
                  <pic:blipFill>
                    <a:blip r:embed="rId14"/>
                    <a:stretch>
                      <a:fillRect/>
                    </a:stretch>
                  </pic:blipFill>
                  <pic:spPr>
                    <a:xfrm>
                      <a:off x="0" y="0"/>
                      <a:ext cx="3934266" cy="2696862"/>
                    </a:xfrm>
                    <a:prstGeom prst="rect">
                      <a:avLst/>
                    </a:prstGeom>
                  </pic:spPr>
                </pic:pic>
              </a:graphicData>
            </a:graphic>
          </wp:inline>
        </w:drawing>
      </w:r>
    </w:p>
    <w:p w14:paraId="26FCF0BF" w14:textId="028519CE" w:rsidR="00094A39" w:rsidRPr="001B5120" w:rsidRDefault="00094A39" w:rsidP="00EC224B">
      <w:pPr>
        <w:rPr>
          <w:rFonts w:ascii="Open Sans" w:hAnsi="Open Sans" w:cs="Open Sans"/>
          <w:bCs/>
          <w:noProof/>
          <w:sz w:val="18"/>
          <w:szCs w:val="18"/>
        </w:rPr>
      </w:pPr>
      <w:r w:rsidRPr="001B5120">
        <w:rPr>
          <w:rFonts w:ascii="Open Sans" w:hAnsi="Open Sans" w:cs="Open Sans"/>
          <w:bCs/>
          <w:noProof/>
          <w:sz w:val="18"/>
          <w:szCs w:val="18"/>
        </w:rPr>
        <w:t xml:space="preserve">Abb3: </w:t>
      </w:r>
      <w:r w:rsidR="00A10A72" w:rsidRPr="001B5120">
        <w:rPr>
          <w:rFonts w:ascii="Open Sans" w:hAnsi="Open Sans" w:cs="Open Sans"/>
          <w:bCs/>
          <w:noProof/>
          <w:sz w:val="18"/>
          <w:szCs w:val="18"/>
        </w:rPr>
        <w:t>Einfach, schnell, besser: der neue Zentralanschluss</w:t>
      </w:r>
      <w:r w:rsidR="001C7A22" w:rsidRPr="001B5120">
        <w:rPr>
          <w:rFonts w:ascii="Open Sans" w:hAnsi="Open Sans" w:cs="Open Sans"/>
          <w:bCs/>
          <w:noProof/>
          <w:sz w:val="18"/>
          <w:szCs w:val="18"/>
        </w:rPr>
        <w:t xml:space="preserve"> macht den Brennerwechsel extrem einfach</w:t>
      </w:r>
      <w:r w:rsidR="00A10A72" w:rsidRPr="001B5120">
        <w:rPr>
          <w:rFonts w:ascii="Open Sans" w:hAnsi="Open Sans" w:cs="Open Sans"/>
          <w:bCs/>
          <w:noProof/>
          <w:sz w:val="18"/>
          <w:szCs w:val="18"/>
        </w:rPr>
        <w:t xml:space="preserve">. </w:t>
      </w:r>
      <w:r w:rsidR="009B1B06" w:rsidRPr="001B5120">
        <w:rPr>
          <w:rFonts w:ascii="Open Sans" w:hAnsi="Open Sans" w:cs="Open Sans"/>
          <w:bCs/>
          <w:noProof/>
          <w:sz w:val="18"/>
          <w:szCs w:val="18"/>
        </w:rPr>
        <w:t xml:space="preserve">Ein Adapter erlaubt weiter die Benutzung eines Euro-Zentralanschlusses. </w:t>
      </w:r>
    </w:p>
    <w:p w14:paraId="4653D374" w14:textId="4302A6A8" w:rsidR="00094A39" w:rsidRDefault="00094A39" w:rsidP="00EC224B">
      <w:pPr>
        <w:rPr>
          <w:rFonts w:ascii="Open Sans" w:hAnsi="Open Sans" w:cs="Open Sans"/>
          <w:bCs/>
          <w:i/>
          <w:iCs/>
          <w:noProof/>
          <w:color w:val="FF0000"/>
          <w:sz w:val="20"/>
          <w:szCs w:val="20"/>
        </w:rPr>
      </w:pPr>
    </w:p>
    <w:p w14:paraId="6339E0F2" w14:textId="478A5DAD" w:rsidR="00BD7EA4" w:rsidRDefault="001C7A22" w:rsidP="00857A7E">
      <w:pPr>
        <w:ind w:right="-1"/>
        <w:rPr>
          <w:rFonts w:ascii="Open Sans" w:hAnsi="Open Sans" w:cs="Open Sans"/>
          <w:bCs/>
          <w:sz w:val="18"/>
          <w:szCs w:val="18"/>
        </w:rPr>
      </w:pPr>
      <w:r>
        <w:rPr>
          <w:noProof/>
        </w:rPr>
        <w:drawing>
          <wp:inline distT="0" distB="0" distL="0" distR="0" wp14:anchorId="26FD463E" wp14:editId="2057AEBB">
            <wp:extent cx="3931920" cy="2621465"/>
            <wp:effectExtent l="0" t="0" r="0" b="7620"/>
            <wp:docPr id="20" name="Grafik 20" descr="Ein Bild, das Autoteile, Rad, Motorra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Autoteile, Rad, Motorrad, Maschin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863" cy="2624760"/>
                    </a:xfrm>
                    <a:prstGeom prst="rect">
                      <a:avLst/>
                    </a:prstGeom>
                    <a:noFill/>
                    <a:ln>
                      <a:noFill/>
                    </a:ln>
                  </pic:spPr>
                </pic:pic>
              </a:graphicData>
            </a:graphic>
          </wp:inline>
        </w:drawing>
      </w:r>
    </w:p>
    <w:p w14:paraId="42D5D95B" w14:textId="1F8D74E6" w:rsidR="00DD7C71" w:rsidRPr="00DB2920" w:rsidRDefault="00DB2920" w:rsidP="00857A7E">
      <w:pPr>
        <w:ind w:right="-1"/>
        <w:rPr>
          <w:rFonts w:ascii="Open Sans" w:hAnsi="Open Sans" w:cs="Open Sans"/>
          <w:bCs/>
          <w:sz w:val="18"/>
          <w:szCs w:val="18"/>
        </w:rPr>
      </w:pPr>
      <w:r w:rsidRPr="00DB2920">
        <w:rPr>
          <w:rFonts w:ascii="Open Sans" w:hAnsi="Open Sans" w:cs="Open Sans"/>
          <w:bCs/>
          <w:sz w:val="18"/>
          <w:szCs w:val="18"/>
        </w:rPr>
        <w:t>Abb</w:t>
      </w:r>
      <w:r w:rsidR="00094A39">
        <w:rPr>
          <w:rFonts w:ascii="Open Sans" w:hAnsi="Open Sans" w:cs="Open Sans"/>
          <w:bCs/>
          <w:sz w:val="18"/>
          <w:szCs w:val="18"/>
        </w:rPr>
        <w:t>4</w:t>
      </w:r>
      <w:r w:rsidRPr="00DB2920">
        <w:rPr>
          <w:rFonts w:ascii="Open Sans" w:hAnsi="Open Sans" w:cs="Open Sans"/>
          <w:bCs/>
          <w:sz w:val="18"/>
          <w:szCs w:val="18"/>
        </w:rPr>
        <w:t xml:space="preserve">: </w:t>
      </w:r>
      <w:r w:rsidR="009B1B06">
        <w:rPr>
          <w:rFonts w:ascii="Open Sans" w:hAnsi="Open Sans" w:cs="Open Sans"/>
          <w:bCs/>
          <w:sz w:val="18"/>
          <w:szCs w:val="18"/>
        </w:rPr>
        <w:t xml:space="preserve">Der ebenfalls neu entwickelte </w:t>
      </w:r>
      <w:r w:rsidR="008416F9">
        <w:rPr>
          <w:rFonts w:ascii="Open Sans" w:hAnsi="Open Sans" w:cs="Open Sans"/>
          <w:bCs/>
          <w:sz w:val="18"/>
          <w:szCs w:val="18"/>
        </w:rPr>
        <w:t>Drahtvorschubk</w:t>
      </w:r>
      <w:r w:rsidRPr="00DB2920">
        <w:rPr>
          <w:rFonts w:ascii="Open Sans" w:hAnsi="Open Sans" w:cs="Open Sans"/>
          <w:bCs/>
          <w:sz w:val="18"/>
          <w:szCs w:val="18"/>
        </w:rPr>
        <w:t>offer</w:t>
      </w:r>
      <w:r w:rsidR="009B1B06">
        <w:rPr>
          <w:rFonts w:ascii="Open Sans" w:hAnsi="Open Sans" w:cs="Open Sans"/>
          <w:bCs/>
          <w:sz w:val="18"/>
          <w:szCs w:val="18"/>
        </w:rPr>
        <w:t xml:space="preserve"> MF 09</w:t>
      </w:r>
      <w:r w:rsidRPr="00DB2920">
        <w:rPr>
          <w:rFonts w:ascii="Open Sans" w:hAnsi="Open Sans" w:cs="Open Sans"/>
          <w:bCs/>
          <w:sz w:val="18"/>
          <w:szCs w:val="18"/>
        </w:rPr>
        <w:t xml:space="preserve"> </w:t>
      </w:r>
      <w:r w:rsidR="001C7A22">
        <w:rPr>
          <w:rFonts w:ascii="Open Sans" w:hAnsi="Open Sans" w:cs="Open Sans"/>
          <w:bCs/>
          <w:sz w:val="18"/>
          <w:szCs w:val="18"/>
        </w:rPr>
        <w:t>ist modular aufgebaut und hat eine neue vereinfachte Dorn-Aufnahme</w:t>
      </w:r>
    </w:p>
    <w:p w14:paraId="5D921B2C" w14:textId="140CE878" w:rsidR="00DB2920" w:rsidRDefault="00DB2920" w:rsidP="00857A7E">
      <w:pPr>
        <w:ind w:right="-1"/>
        <w:rPr>
          <w:rFonts w:ascii="Open Sans" w:hAnsi="Open Sans" w:cs="Open Sans"/>
          <w:b/>
          <w:sz w:val="20"/>
          <w:szCs w:val="20"/>
        </w:rPr>
      </w:pPr>
    </w:p>
    <w:p w14:paraId="45AF4C7C" w14:textId="77777777" w:rsidR="00446CC0" w:rsidRDefault="00446CC0" w:rsidP="00857A7E">
      <w:pPr>
        <w:ind w:right="-1"/>
        <w:rPr>
          <w:rFonts w:ascii="Open Sans" w:hAnsi="Open Sans" w:cs="Open Sans"/>
          <w:b/>
          <w:sz w:val="20"/>
          <w:szCs w:val="20"/>
        </w:rPr>
      </w:pPr>
    </w:p>
    <w:p w14:paraId="47FDA2E4" w14:textId="77777777" w:rsidR="00B34148" w:rsidRDefault="001C7A22" w:rsidP="00857A7E">
      <w:pPr>
        <w:ind w:right="-1"/>
        <w:rPr>
          <w:rFonts w:ascii="Open Sans" w:hAnsi="Open Sans" w:cs="Open Sans"/>
          <w:bCs/>
          <w:sz w:val="18"/>
          <w:szCs w:val="18"/>
        </w:rPr>
      </w:pPr>
      <w:r>
        <w:rPr>
          <w:noProof/>
        </w:rPr>
        <w:lastRenderedPageBreak/>
        <w:drawing>
          <wp:inline distT="0" distB="0" distL="0" distR="0" wp14:anchorId="42A3F7BA" wp14:editId="0563B3B3">
            <wp:extent cx="4000218" cy="2667000"/>
            <wp:effectExtent l="0" t="0" r="635" b="0"/>
            <wp:docPr id="19" name="Grafik 19" descr="Ein Bild, das Maschine, Projektor, Im Haus,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Maschine, Projektor, Im Haus, r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565" cy="2672565"/>
                    </a:xfrm>
                    <a:prstGeom prst="rect">
                      <a:avLst/>
                    </a:prstGeom>
                    <a:noFill/>
                    <a:ln>
                      <a:noFill/>
                    </a:ln>
                  </pic:spPr>
                </pic:pic>
              </a:graphicData>
            </a:graphic>
          </wp:inline>
        </w:drawing>
      </w:r>
    </w:p>
    <w:p w14:paraId="70A45FC8" w14:textId="5CA00075" w:rsidR="009B1B06" w:rsidRDefault="00094A39" w:rsidP="00857A7E">
      <w:pPr>
        <w:ind w:right="-1"/>
        <w:rPr>
          <w:rFonts w:ascii="Open Sans" w:hAnsi="Open Sans" w:cs="Open Sans"/>
          <w:bCs/>
          <w:sz w:val="18"/>
          <w:szCs w:val="18"/>
        </w:rPr>
      </w:pPr>
      <w:r w:rsidRPr="009B1B06">
        <w:rPr>
          <w:rFonts w:ascii="Open Sans" w:hAnsi="Open Sans" w:cs="Open Sans"/>
          <w:bCs/>
          <w:sz w:val="18"/>
          <w:szCs w:val="18"/>
        </w:rPr>
        <w:t>Abb5</w:t>
      </w:r>
      <w:r w:rsidR="009B1B06">
        <w:rPr>
          <w:rFonts w:ascii="Open Sans" w:hAnsi="Open Sans" w:cs="Open Sans"/>
          <w:bCs/>
          <w:sz w:val="18"/>
          <w:szCs w:val="18"/>
        </w:rPr>
        <w:t xml:space="preserve">: </w:t>
      </w:r>
      <w:r w:rsidR="001C7A22">
        <w:rPr>
          <w:rFonts w:ascii="Open Sans" w:hAnsi="Open Sans" w:cs="Open Sans"/>
          <w:bCs/>
          <w:sz w:val="18"/>
          <w:szCs w:val="18"/>
        </w:rPr>
        <w:t xml:space="preserve">Eine modulare und </w:t>
      </w:r>
      <w:r w:rsidR="00275577">
        <w:rPr>
          <w:rFonts w:ascii="Open Sans" w:hAnsi="Open Sans" w:cs="Open Sans"/>
          <w:bCs/>
          <w:sz w:val="18"/>
          <w:szCs w:val="18"/>
        </w:rPr>
        <w:t>s</w:t>
      </w:r>
      <w:r w:rsidR="001C7A22">
        <w:rPr>
          <w:rFonts w:ascii="Open Sans" w:hAnsi="Open Sans" w:cs="Open Sans"/>
          <w:bCs/>
          <w:sz w:val="18"/>
          <w:szCs w:val="18"/>
        </w:rPr>
        <w:t>erviceorientierte Konstruktion erfüllt die Bedürfnisse der Instan</w:t>
      </w:r>
      <w:r w:rsidR="00275577">
        <w:rPr>
          <w:rFonts w:ascii="Open Sans" w:hAnsi="Open Sans" w:cs="Open Sans"/>
          <w:bCs/>
          <w:sz w:val="18"/>
          <w:szCs w:val="18"/>
        </w:rPr>
        <w:t>d</w:t>
      </w:r>
      <w:r w:rsidR="001C7A22">
        <w:rPr>
          <w:rFonts w:ascii="Open Sans" w:hAnsi="Open Sans" w:cs="Open Sans"/>
          <w:bCs/>
          <w:sz w:val="18"/>
          <w:szCs w:val="18"/>
        </w:rPr>
        <w:t>halter auf einem neuen Level</w:t>
      </w:r>
    </w:p>
    <w:p w14:paraId="05690318" w14:textId="42CB487C" w:rsidR="00094A39" w:rsidRPr="009B1B06" w:rsidRDefault="00094A39" w:rsidP="00857A7E">
      <w:pPr>
        <w:ind w:right="-1"/>
        <w:rPr>
          <w:rFonts w:ascii="Open Sans" w:hAnsi="Open Sans" w:cs="Open Sans"/>
          <w:bCs/>
          <w:sz w:val="18"/>
          <w:szCs w:val="18"/>
        </w:rPr>
      </w:pPr>
    </w:p>
    <w:p w14:paraId="5F3D0379" w14:textId="77777777" w:rsidR="00094A39" w:rsidRDefault="00094A39" w:rsidP="00857A7E">
      <w:pPr>
        <w:ind w:right="-1"/>
        <w:rPr>
          <w:rFonts w:ascii="Open Sans" w:hAnsi="Open Sans" w:cs="Open Sans"/>
          <w:b/>
          <w:sz w:val="20"/>
          <w:szCs w:val="20"/>
        </w:rPr>
      </w:pPr>
    </w:p>
    <w:p w14:paraId="72353873" w14:textId="77777777" w:rsidR="00094A39" w:rsidRDefault="00094A39" w:rsidP="00857A7E">
      <w:pPr>
        <w:ind w:right="-1"/>
        <w:rPr>
          <w:rFonts w:ascii="Open Sans" w:hAnsi="Open Sans" w:cs="Open Sans"/>
          <w:b/>
          <w:sz w:val="20"/>
          <w:szCs w:val="20"/>
        </w:rPr>
      </w:pPr>
    </w:p>
    <w:p w14:paraId="2C3F81E7" w14:textId="77777777" w:rsidR="00094A39" w:rsidRDefault="00094A39" w:rsidP="00857A7E">
      <w:pPr>
        <w:ind w:right="-1"/>
        <w:rPr>
          <w:rFonts w:ascii="Open Sans" w:hAnsi="Open Sans" w:cs="Open Sans"/>
          <w:b/>
          <w:sz w:val="20"/>
          <w:szCs w:val="20"/>
        </w:rPr>
      </w:pPr>
    </w:p>
    <w:p w14:paraId="124415D2" w14:textId="032536AD"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7170F436" w14:textId="728D8EB1" w:rsidR="00E66F30"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r>
      <w:r w:rsidR="00E66F30">
        <w:rPr>
          <w:rFonts w:ascii="Open Sans" w:hAnsi="Open Sans" w:cs="Open Sans"/>
          <w:color w:val="auto"/>
          <w:sz w:val="20"/>
        </w:rPr>
        <w:t>Corinna Baketaric</w:t>
      </w:r>
    </w:p>
    <w:p w14:paraId="5905C5B8" w14:textId="38640DC4"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5332B6"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even" r:id="rId18"/>
      <w:headerReference w:type="default" r:id="rId19"/>
      <w:footerReference w:type="even" r:id="rId20"/>
      <w:footerReference w:type="default" r:id="rId21"/>
      <w:headerReference w:type="first" r:id="rId22"/>
      <w:footerReference w:type="first" r:id="rId23"/>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F681E" w14:textId="77777777" w:rsidR="0081580A" w:rsidRDefault="0081580A" w:rsidP="0081148E">
      <w:pPr>
        <w:spacing w:after="0" w:line="240" w:lineRule="auto"/>
      </w:pPr>
      <w:r>
        <w:separator/>
      </w:r>
    </w:p>
  </w:endnote>
  <w:endnote w:type="continuationSeparator" w:id="0">
    <w:p w14:paraId="0D71DC52" w14:textId="77777777" w:rsidR="0081580A" w:rsidRDefault="0081580A"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139" w14:textId="77777777" w:rsidR="00D42C22" w:rsidRDefault="00D42C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6D7A" w14:textId="77777777" w:rsidR="0081580A" w:rsidRDefault="0081580A" w:rsidP="0081148E">
      <w:pPr>
        <w:spacing w:after="0" w:line="240" w:lineRule="auto"/>
      </w:pPr>
      <w:r>
        <w:separator/>
      </w:r>
    </w:p>
  </w:footnote>
  <w:footnote w:type="continuationSeparator" w:id="0">
    <w:p w14:paraId="089EBC13" w14:textId="77777777" w:rsidR="0081580A" w:rsidRDefault="0081580A"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06FC" w14:textId="77777777" w:rsidR="00D42C22" w:rsidRDefault="00D42C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32FD3D33"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D42C22">
      <w:rPr>
        <w:rFonts w:ascii="Open Sans" w:hAnsi="Open Sans" w:cs="Open Sans"/>
        <w:color w:val="000000"/>
        <w:sz w:val="20"/>
        <w:szCs w:val="20"/>
      </w:rPr>
      <w:t>25</w:t>
    </w:r>
    <w:r w:rsidR="00BA4108">
      <w:rPr>
        <w:rFonts w:ascii="Open Sans" w:hAnsi="Open Sans" w:cs="Open Sans"/>
        <w:color w:val="000000"/>
        <w:sz w:val="20"/>
        <w:szCs w:val="20"/>
      </w:rPr>
      <w:t>.0</w:t>
    </w:r>
    <w:r w:rsidR="00A7749C">
      <w:rPr>
        <w:rFonts w:ascii="Open Sans" w:hAnsi="Open Sans" w:cs="Open Sans"/>
        <w:color w:val="000000"/>
        <w:sz w:val="20"/>
        <w:szCs w:val="20"/>
      </w:rPr>
      <w:t>8</w:t>
    </w:r>
    <w:r w:rsidR="00A250D8">
      <w:rPr>
        <w:rFonts w:ascii="Open Sans" w:hAnsi="Open Sans" w:cs="Open Sans"/>
        <w:color w:val="000000"/>
        <w:sz w:val="20"/>
        <w:szCs w:val="20"/>
      </w:rPr>
      <w:t>.</w:t>
    </w:r>
    <w:r w:rsidR="00BA4108">
      <w:rPr>
        <w:rFonts w:ascii="Open Sans" w:hAnsi="Open Sans" w:cs="Open Sans"/>
        <w:color w:val="000000"/>
        <w:sz w:val="20"/>
        <w:szCs w:val="20"/>
      </w:rPr>
      <w:t>23</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42BB"/>
    <w:rsid w:val="00005AC8"/>
    <w:rsid w:val="00014C3A"/>
    <w:rsid w:val="00017DE3"/>
    <w:rsid w:val="0002043F"/>
    <w:rsid w:val="00021591"/>
    <w:rsid w:val="00021991"/>
    <w:rsid w:val="000236C0"/>
    <w:rsid w:val="00024D7E"/>
    <w:rsid w:val="000256EB"/>
    <w:rsid w:val="000274FB"/>
    <w:rsid w:val="00030D0A"/>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5427"/>
    <w:rsid w:val="00065590"/>
    <w:rsid w:val="000677ED"/>
    <w:rsid w:val="00067CBC"/>
    <w:rsid w:val="00070A78"/>
    <w:rsid w:val="00071E7C"/>
    <w:rsid w:val="00072DA0"/>
    <w:rsid w:val="000733D9"/>
    <w:rsid w:val="00074C7D"/>
    <w:rsid w:val="00081A08"/>
    <w:rsid w:val="00083FE3"/>
    <w:rsid w:val="00084F4F"/>
    <w:rsid w:val="00087EFD"/>
    <w:rsid w:val="00094A39"/>
    <w:rsid w:val="000A1E97"/>
    <w:rsid w:val="000A2C2C"/>
    <w:rsid w:val="000A62E6"/>
    <w:rsid w:val="000B3654"/>
    <w:rsid w:val="000C0A4C"/>
    <w:rsid w:val="000C1181"/>
    <w:rsid w:val="000C2152"/>
    <w:rsid w:val="000C455D"/>
    <w:rsid w:val="000C510C"/>
    <w:rsid w:val="000C7CB5"/>
    <w:rsid w:val="000D02CC"/>
    <w:rsid w:val="000D1864"/>
    <w:rsid w:val="000D2B65"/>
    <w:rsid w:val="000D2E04"/>
    <w:rsid w:val="000D5BA5"/>
    <w:rsid w:val="000E0084"/>
    <w:rsid w:val="000E4494"/>
    <w:rsid w:val="000E77E3"/>
    <w:rsid w:val="000F0901"/>
    <w:rsid w:val="000F4E8A"/>
    <w:rsid w:val="000F4EAE"/>
    <w:rsid w:val="000F5839"/>
    <w:rsid w:val="000F586B"/>
    <w:rsid w:val="000F7C92"/>
    <w:rsid w:val="0010343E"/>
    <w:rsid w:val="00103F55"/>
    <w:rsid w:val="00105046"/>
    <w:rsid w:val="00105758"/>
    <w:rsid w:val="00107C2D"/>
    <w:rsid w:val="001100E3"/>
    <w:rsid w:val="00111F9C"/>
    <w:rsid w:val="001126E8"/>
    <w:rsid w:val="00112FA4"/>
    <w:rsid w:val="0011342A"/>
    <w:rsid w:val="001144C6"/>
    <w:rsid w:val="00117BD2"/>
    <w:rsid w:val="00120AAA"/>
    <w:rsid w:val="00121D9A"/>
    <w:rsid w:val="001220AE"/>
    <w:rsid w:val="00123536"/>
    <w:rsid w:val="0012381E"/>
    <w:rsid w:val="0012484D"/>
    <w:rsid w:val="00124E3C"/>
    <w:rsid w:val="00134695"/>
    <w:rsid w:val="00137C2D"/>
    <w:rsid w:val="00140A0E"/>
    <w:rsid w:val="001453C4"/>
    <w:rsid w:val="00145B2A"/>
    <w:rsid w:val="00146354"/>
    <w:rsid w:val="00147BB7"/>
    <w:rsid w:val="00157038"/>
    <w:rsid w:val="0016044E"/>
    <w:rsid w:val="00160ADD"/>
    <w:rsid w:val="00161661"/>
    <w:rsid w:val="00162D31"/>
    <w:rsid w:val="00163239"/>
    <w:rsid w:val="00163CCF"/>
    <w:rsid w:val="0016787C"/>
    <w:rsid w:val="0017215B"/>
    <w:rsid w:val="001723B5"/>
    <w:rsid w:val="00172EDA"/>
    <w:rsid w:val="0017318D"/>
    <w:rsid w:val="00174009"/>
    <w:rsid w:val="00174F90"/>
    <w:rsid w:val="001757BC"/>
    <w:rsid w:val="00180395"/>
    <w:rsid w:val="00190A66"/>
    <w:rsid w:val="00190BC1"/>
    <w:rsid w:val="00191D52"/>
    <w:rsid w:val="00191D6F"/>
    <w:rsid w:val="00193DC9"/>
    <w:rsid w:val="001A204E"/>
    <w:rsid w:val="001A4B59"/>
    <w:rsid w:val="001A6DF9"/>
    <w:rsid w:val="001B1165"/>
    <w:rsid w:val="001B1883"/>
    <w:rsid w:val="001B30BA"/>
    <w:rsid w:val="001B4C88"/>
    <w:rsid w:val="001B5120"/>
    <w:rsid w:val="001B67B5"/>
    <w:rsid w:val="001B76B5"/>
    <w:rsid w:val="001C0077"/>
    <w:rsid w:val="001C13C6"/>
    <w:rsid w:val="001C27A9"/>
    <w:rsid w:val="001C3FC3"/>
    <w:rsid w:val="001C40CE"/>
    <w:rsid w:val="001C5375"/>
    <w:rsid w:val="001C573A"/>
    <w:rsid w:val="001C7A22"/>
    <w:rsid w:val="001D3026"/>
    <w:rsid w:val="001D503F"/>
    <w:rsid w:val="001D6E7A"/>
    <w:rsid w:val="001E7275"/>
    <w:rsid w:val="001F0173"/>
    <w:rsid w:val="001F0361"/>
    <w:rsid w:val="001F0F2C"/>
    <w:rsid w:val="001F3479"/>
    <w:rsid w:val="001F7416"/>
    <w:rsid w:val="00207A77"/>
    <w:rsid w:val="0021043F"/>
    <w:rsid w:val="00210FAE"/>
    <w:rsid w:val="0021249C"/>
    <w:rsid w:val="00213F09"/>
    <w:rsid w:val="00215853"/>
    <w:rsid w:val="00216FE2"/>
    <w:rsid w:val="00217327"/>
    <w:rsid w:val="00217428"/>
    <w:rsid w:val="00220EAA"/>
    <w:rsid w:val="0022301D"/>
    <w:rsid w:val="00230947"/>
    <w:rsid w:val="00230D8D"/>
    <w:rsid w:val="002312FD"/>
    <w:rsid w:val="00235FBF"/>
    <w:rsid w:val="00236A10"/>
    <w:rsid w:val="00241335"/>
    <w:rsid w:val="002431AD"/>
    <w:rsid w:val="00243B84"/>
    <w:rsid w:val="00244725"/>
    <w:rsid w:val="00246673"/>
    <w:rsid w:val="00247605"/>
    <w:rsid w:val="00247AF7"/>
    <w:rsid w:val="00250831"/>
    <w:rsid w:val="00253BF5"/>
    <w:rsid w:val="0025429A"/>
    <w:rsid w:val="002557E1"/>
    <w:rsid w:val="00256619"/>
    <w:rsid w:val="0026129F"/>
    <w:rsid w:val="002628DF"/>
    <w:rsid w:val="00262BAC"/>
    <w:rsid w:val="00264EE2"/>
    <w:rsid w:val="00265414"/>
    <w:rsid w:val="00265D24"/>
    <w:rsid w:val="00266A30"/>
    <w:rsid w:val="002706DB"/>
    <w:rsid w:val="00272201"/>
    <w:rsid w:val="0027411B"/>
    <w:rsid w:val="002747B2"/>
    <w:rsid w:val="00275577"/>
    <w:rsid w:val="00282742"/>
    <w:rsid w:val="00284738"/>
    <w:rsid w:val="00284C9B"/>
    <w:rsid w:val="00286F6C"/>
    <w:rsid w:val="00290E6D"/>
    <w:rsid w:val="00291473"/>
    <w:rsid w:val="00293AD9"/>
    <w:rsid w:val="00294B48"/>
    <w:rsid w:val="00294D1E"/>
    <w:rsid w:val="002A00D0"/>
    <w:rsid w:val="002A413E"/>
    <w:rsid w:val="002B05B6"/>
    <w:rsid w:val="002B50EA"/>
    <w:rsid w:val="002B55CC"/>
    <w:rsid w:val="002B6AFB"/>
    <w:rsid w:val="002B6E8C"/>
    <w:rsid w:val="002B7909"/>
    <w:rsid w:val="002C3616"/>
    <w:rsid w:val="002C67FB"/>
    <w:rsid w:val="002D04E0"/>
    <w:rsid w:val="002D2D7B"/>
    <w:rsid w:val="002D3389"/>
    <w:rsid w:val="002D4E55"/>
    <w:rsid w:val="002E249E"/>
    <w:rsid w:val="002E3F6B"/>
    <w:rsid w:val="002E74B9"/>
    <w:rsid w:val="002F0942"/>
    <w:rsid w:val="002F1B32"/>
    <w:rsid w:val="002F2DF0"/>
    <w:rsid w:val="002F3B90"/>
    <w:rsid w:val="002F61BC"/>
    <w:rsid w:val="0030081A"/>
    <w:rsid w:val="00301BCF"/>
    <w:rsid w:val="0030239C"/>
    <w:rsid w:val="0030410D"/>
    <w:rsid w:val="00306925"/>
    <w:rsid w:val="00306CBC"/>
    <w:rsid w:val="00307663"/>
    <w:rsid w:val="003117BF"/>
    <w:rsid w:val="0031196A"/>
    <w:rsid w:val="00313ACC"/>
    <w:rsid w:val="003169B4"/>
    <w:rsid w:val="003170EE"/>
    <w:rsid w:val="00320F8D"/>
    <w:rsid w:val="0032123A"/>
    <w:rsid w:val="003220C5"/>
    <w:rsid w:val="00323430"/>
    <w:rsid w:val="00324632"/>
    <w:rsid w:val="00324B59"/>
    <w:rsid w:val="003263C8"/>
    <w:rsid w:val="00326874"/>
    <w:rsid w:val="00327F8D"/>
    <w:rsid w:val="0033355C"/>
    <w:rsid w:val="00334008"/>
    <w:rsid w:val="00334C0E"/>
    <w:rsid w:val="0033591E"/>
    <w:rsid w:val="00336B07"/>
    <w:rsid w:val="00336E58"/>
    <w:rsid w:val="0033708E"/>
    <w:rsid w:val="0033771C"/>
    <w:rsid w:val="00337798"/>
    <w:rsid w:val="00342627"/>
    <w:rsid w:val="00343D9A"/>
    <w:rsid w:val="0034648E"/>
    <w:rsid w:val="003464B9"/>
    <w:rsid w:val="003469F9"/>
    <w:rsid w:val="00350AB2"/>
    <w:rsid w:val="00350F17"/>
    <w:rsid w:val="00352AD8"/>
    <w:rsid w:val="003538EB"/>
    <w:rsid w:val="003601E5"/>
    <w:rsid w:val="003622DD"/>
    <w:rsid w:val="0037013D"/>
    <w:rsid w:val="0037138B"/>
    <w:rsid w:val="00372D54"/>
    <w:rsid w:val="00374471"/>
    <w:rsid w:val="00374715"/>
    <w:rsid w:val="00375951"/>
    <w:rsid w:val="00375C80"/>
    <w:rsid w:val="0037735B"/>
    <w:rsid w:val="003775D4"/>
    <w:rsid w:val="0038026C"/>
    <w:rsid w:val="00381AE3"/>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0FED"/>
    <w:rsid w:val="003B121E"/>
    <w:rsid w:val="003B1E90"/>
    <w:rsid w:val="003B4328"/>
    <w:rsid w:val="003B7C70"/>
    <w:rsid w:val="003C13D2"/>
    <w:rsid w:val="003C22E5"/>
    <w:rsid w:val="003C288A"/>
    <w:rsid w:val="003C5329"/>
    <w:rsid w:val="003C6349"/>
    <w:rsid w:val="003C724C"/>
    <w:rsid w:val="003D32FB"/>
    <w:rsid w:val="003D50E2"/>
    <w:rsid w:val="003D5C3E"/>
    <w:rsid w:val="003E1BB8"/>
    <w:rsid w:val="003E1F29"/>
    <w:rsid w:val="003E2497"/>
    <w:rsid w:val="003E2B39"/>
    <w:rsid w:val="003E2B76"/>
    <w:rsid w:val="003E6D81"/>
    <w:rsid w:val="003F71D9"/>
    <w:rsid w:val="003F7427"/>
    <w:rsid w:val="003F7938"/>
    <w:rsid w:val="00401363"/>
    <w:rsid w:val="00402189"/>
    <w:rsid w:val="00402F9A"/>
    <w:rsid w:val="00404AC0"/>
    <w:rsid w:val="004066F9"/>
    <w:rsid w:val="00406FDD"/>
    <w:rsid w:val="004073D0"/>
    <w:rsid w:val="00412086"/>
    <w:rsid w:val="0041334F"/>
    <w:rsid w:val="00413B6B"/>
    <w:rsid w:val="004155E4"/>
    <w:rsid w:val="00415E92"/>
    <w:rsid w:val="00416000"/>
    <w:rsid w:val="004216E4"/>
    <w:rsid w:val="004219B9"/>
    <w:rsid w:val="00421D21"/>
    <w:rsid w:val="00430EC2"/>
    <w:rsid w:val="004364DE"/>
    <w:rsid w:val="00436504"/>
    <w:rsid w:val="00440482"/>
    <w:rsid w:val="004437D1"/>
    <w:rsid w:val="00446CC0"/>
    <w:rsid w:val="00446D29"/>
    <w:rsid w:val="004475A8"/>
    <w:rsid w:val="00447609"/>
    <w:rsid w:val="00450FE3"/>
    <w:rsid w:val="0045204A"/>
    <w:rsid w:val="0045296C"/>
    <w:rsid w:val="00454C53"/>
    <w:rsid w:val="00455215"/>
    <w:rsid w:val="00456078"/>
    <w:rsid w:val="00456D33"/>
    <w:rsid w:val="00457341"/>
    <w:rsid w:val="00460928"/>
    <w:rsid w:val="00460A7B"/>
    <w:rsid w:val="00461028"/>
    <w:rsid w:val="00462F5C"/>
    <w:rsid w:val="00463281"/>
    <w:rsid w:val="004665B4"/>
    <w:rsid w:val="0046697F"/>
    <w:rsid w:val="004675EC"/>
    <w:rsid w:val="004725AB"/>
    <w:rsid w:val="0047539A"/>
    <w:rsid w:val="00476143"/>
    <w:rsid w:val="004767CC"/>
    <w:rsid w:val="00482CEE"/>
    <w:rsid w:val="00484C16"/>
    <w:rsid w:val="004856E8"/>
    <w:rsid w:val="00485953"/>
    <w:rsid w:val="00486A77"/>
    <w:rsid w:val="00487540"/>
    <w:rsid w:val="00491001"/>
    <w:rsid w:val="00491483"/>
    <w:rsid w:val="00491667"/>
    <w:rsid w:val="00496298"/>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D557A"/>
    <w:rsid w:val="004D724B"/>
    <w:rsid w:val="004D77A1"/>
    <w:rsid w:val="004E1A68"/>
    <w:rsid w:val="004E2BCC"/>
    <w:rsid w:val="004E33FA"/>
    <w:rsid w:val="004E36AB"/>
    <w:rsid w:val="004E3B83"/>
    <w:rsid w:val="004E4CDF"/>
    <w:rsid w:val="004E4F0D"/>
    <w:rsid w:val="004E5036"/>
    <w:rsid w:val="004E60C3"/>
    <w:rsid w:val="004E6D74"/>
    <w:rsid w:val="004E6F79"/>
    <w:rsid w:val="004F0F03"/>
    <w:rsid w:val="004F0F5A"/>
    <w:rsid w:val="004F110B"/>
    <w:rsid w:val="004F2F97"/>
    <w:rsid w:val="004F6AFC"/>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32B6"/>
    <w:rsid w:val="00533744"/>
    <w:rsid w:val="00534E42"/>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57E77"/>
    <w:rsid w:val="00561B9D"/>
    <w:rsid w:val="0056304C"/>
    <w:rsid w:val="00563451"/>
    <w:rsid w:val="0056400B"/>
    <w:rsid w:val="005652B6"/>
    <w:rsid w:val="00567B93"/>
    <w:rsid w:val="005719A0"/>
    <w:rsid w:val="00571E00"/>
    <w:rsid w:val="005747CA"/>
    <w:rsid w:val="00580F24"/>
    <w:rsid w:val="00584AD2"/>
    <w:rsid w:val="00586E3B"/>
    <w:rsid w:val="00587123"/>
    <w:rsid w:val="0058775A"/>
    <w:rsid w:val="005908B8"/>
    <w:rsid w:val="00593D96"/>
    <w:rsid w:val="005954AC"/>
    <w:rsid w:val="00595715"/>
    <w:rsid w:val="00595CC6"/>
    <w:rsid w:val="005A2F7B"/>
    <w:rsid w:val="005A43E6"/>
    <w:rsid w:val="005A4468"/>
    <w:rsid w:val="005A7637"/>
    <w:rsid w:val="005B2666"/>
    <w:rsid w:val="005B72AB"/>
    <w:rsid w:val="005B734B"/>
    <w:rsid w:val="005B7F01"/>
    <w:rsid w:val="005C0E5C"/>
    <w:rsid w:val="005C2232"/>
    <w:rsid w:val="005C2C44"/>
    <w:rsid w:val="005C2EFD"/>
    <w:rsid w:val="005C569E"/>
    <w:rsid w:val="005D31E8"/>
    <w:rsid w:val="005D38C0"/>
    <w:rsid w:val="005D407A"/>
    <w:rsid w:val="005D61CD"/>
    <w:rsid w:val="005D6C31"/>
    <w:rsid w:val="005D6F47"/>
    <w:rsid w:val="005D7957"/>
    <w:rsid w:val="005E0488"/>
    <w:rsid w:val="005E114E"/>
    <w:rsid w:val="005E2E48"/>
    <w:rsid w:val="005E42AE"/>
    <w:rsid w:val="005E4512"/>
    <w:rsid w:val="005E4771"/>
    <w:rsid w:val="005E68FB"/>
    <w:rsid w:val="005E6B74"/>
    <w:rsid w:val="005E6E55"/>
    <w:rsid w:val="005E7BBF"/>
    <w:rsid w:val="005F0E40"/>
    <w:rsid w:val="005F232A"/>
    <w:rsid w:val="005F3A7D"/>
    <w:rsid w:val="005F51E6"/>
    <w:rsid w:val="005F5471"/>
    <w:rsid w:val="00601739"/>
    <w:rsid w:val="00601E81"/>
    <w:rsid w:val="00604705"/>
    <w:rsid w:val="00606A51"/>
    <w:rsid w:val="00611CE4"/>
    <w:rsid w:val="006122DD"/>
    <w:rsid w:val="00612357"/>
    <w:rsid w:val="00613DC0"/>
    <w:rsid w:val="00614A7F"/>
    <w:rsid w:val="00616B87"/>
    <w:rsid w:val="00617FB6"/>
    <w:rsid w:val="006200B3"/>
    <w:rsid w:val="00621904"/>
    <w:rsid w:val="0062316A"/>
    <w:rsid w:val="006242E0"/>
    <w:rsid w:val="00624D90"/>
    <w:rsid w:val="00626FEB"/>
    <w:rsid w:val="00627C7B"/>
    <w:rsid w:val="006347F9"/>
    <w:rsid w:val="00634FC8"/>
    <w:rsid w:val="0063778C"/>
    <w:rsid w:val="00637CCE"/>
    <w:rsid w:val="006408F1"/>
    <w:rsid w:val="0064191F"/>
    <w:rsid w:val="006427DF"/>
    <w:rsid w:val="006439D5"/>
    <w:rsid w:val="00643B5B"/>
    <w:rsid w:val="00646EA4"/>
    <w:rsid w:val="00650387"/>
    <w:rsid w:val="00650792"/>
    <w:rsid w:val="00650960"/>
    <w:rsid w:val="00652803"/>
    <w:rsid w:val="006548AA"/>
    <w:rsid w:val="006628CA"/>
    <w:rsid w:val="006639A8"/>
    <w:rsid w:val="00663C73"/>
    <w:rsid w:val="00664366"/>
    <w:rsid w:val="00666244"/>
    <w:rsid w:val="0066759C"/>
    <w:rsid w:val="006741FF"/>
    <w:rsid w:val="00674668"/>
    <w:rsid w:val="00674C6B"/>
    <w:rsid w:val="00681594"/>
    <w:rsid w:val="00683515"/>
    <w:rsid w:val="00683BB4"/>
    <w:rsid w:val="00685E05"/>
    <w:rsid w:val="006870F5"/>
    <w:rsid w:val="00690887"/>
    <w:rsid w:val="006918A0"/>
    <w:rsid w:val="006918A2"/>
    <w:rsid w:val="00693420"/>
    <w:rsid w:val="00693B79"/>
    <w:rsid w:val="00694ACA"/>
    <w:rsid w:val="0069622F"/>
    <w:rsid w:val="0069683B"/>
    <w:rsid w:val="006972E5"/>
    <w:rsid w:val="006973E8"/>
    <w:rsid w:val="006A05A8"/>
    <w:rsid w:val="006A3EE7"/>
    <w:rsid w:val="006A4E53"/>
    <w:rsid w:val="006B07A8"/>
    <w:rsid w:val="006B08C7"/>
    <w:rsid w:val="006B364F"/>
    <w:rsid w:val="006B42C0"/>
    <w:rsid w:val="006B430A"/>
    <w:rsid w:val="006B4F3D"/>
    <w:rsid w:val="006B5F95"/>
    <w:rsid w:val="006C1CCB"/>
    <w:rsid w:val="006C2BFE"/>
    <w:rsid w:val="006C367A"/>
    <w:rsid w:val="006C4D03"/>
    <w:rsid w:val="006D0B8A"/>
    <w:rsid w:val="006D31B8"/>
    <w:rsid w:val="006D4AAE"/>
    <w:rsid w:val="006D4E9C"/>
    <w:rsid w:val="006D5205"/>
    <w:rsid w:val="006D6412"/>
    <w:rsid w:val="006D65B0"/>
    <w:rsid w:val="006E0114"/>
    <w:rsid w:val="006E1411"/>
    <w:rsid w:val="006E4032"/>
    <w:rsid w:val="006E42AD"/>
    <w:rsid w:val="006E56C5"/>
    <w:rsid w:val="006E5A85"/>
    <w:rsid w:val="006E69B9"/>
    <w:rsid w:val="006F0C6B"/>
    <w:rsid w:val="006F3200"/>
    <w:rsid w:val="006F6659"/>
    <w:rsid w:val="006F7CCB"/>
    <w:rsid w:val="00701B8F"/>
    <w:rsid w:val="007041EB"/>
    <w:rsid w:val="007047D0"/>
    <w:rsid w:val="0070691E"/>
    <w:rsid w:val="007072E9"/>
    <w:rsid w:val="00710C50"/>
    <w:rsid w:val="00710D20"/>
    <w:rsid w:val="00711696"/>
    <w:rsid w:val="00712384"/>
    <w:rsid w:val="007127BC"/>
    <w:rsid w:val="00714D35"/>
    <w:rsid w:val="00715674"/>
    <w:rsid w:val="0072430A"/>
    <w:rsid w:val="0072771E"/>
    <w:rsid w:val="007277FB"/>
    <w:rsid w:val="007302C2"/>
    <w:rsid w:val="00731610"/>
    <w:rsid w:val="0073429F"/>
    <w:rsid w:val="007342C6"/>
    <w:rsid w:val="0073617D"/>
    <w:rsid w:val="007365CF"/>
    <w:rsid w:val="00737916"/>
    <w:rsid w:val="007379FC"/>
    <w:rsid w:val="0074329E"/>
    <w:rsid w:val="0074382C"/>
    <w:rsid w:val="007455AF"/>
    <w:rsid w:val="00746B23"/>
    <w:rsid w:val="00751414"/>
    <w:rsid w:val="00751562"/>
    <w:rsid w:val="0075446B"/>
    <w:rsid w:val="00760474"/>
    <w:rsid w:val="00761EF9"/>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B7F88"/>
    <w:rsid w:val="007C0298"/>
    <w:rsid w:val="007C1061"/>
    <w:rsid w:val="007C1A7F"/>
    <w:rsid w:val="007C43BF"/>
    <w:rsid w:val="007C4CE5"/>
    <w:rsid w:val="007C6924"/>
    <w:rsid w:val="007C7D18"/>
    <w:rsid w:val="007D0D74"/>
    <w:rsid w:val="007D1FB0"/>
    <w:rsid w:val="007D361D"/>
    <w:rsid w:val="007E055F"/>
    <w:rsid w:val="007E0A88"/>
    <w:rsid w:val="007E13F8"/>
    <w:rsid w:val="007E2939"/>
    <w:rsid w:val="007E2FDE"/>
    <w:rsid w:val="007E316F"/>
    <w:rsid w:val="007E6068"/>
    <w:rsid w:val="007E73B9"/>
    <w:rsid w:val="007F038C"/>
    <w:rsid w:val="007F1831"/>
    <w:rsid w:val="007F30EE"/>
    <w:rsid w:val="007F348E"/>
    <w:rsid w:val="00800EC0"/>
    <w:rsid w:val="00801E8E"/>
    <w:rsid w:val="00801FA9"/>
    <w:rsid w:val="00802164"/>
    <w:rsid w:val="00802E1B"/>
    <w:rsid w:val="0080405F"/>
    <w:rsid w:val="008102FF"/>
    <w:rsid w:val="008105B3"/>
    <w:rsid w:val="008109C1"/>
    <w:rsid w:val="0081148E"/>
    <w:rsid w:val="00811EFF"/>
    <w:rsid w:val="00812ECA"/>
    <w:rsid w:val="008139BA"/>
    <w:rsid w:val="00814CC2"/>
    <w:rsid w:val="00814E2F"/>
    <w:rsid w:val="0081580A"/>
    <w:rsid w:val="00815854"/>
    <w:rsid w:val="00815B05"/>
    <w:rsid w:val="008178FA"/>
    <w:rsid w:val="00817DF2"/>
    <w:rsid w:val="00820698"/>
    <w:rsid w:val="00820B34"/>
    <w:rsid w:val="008229AB"/>
    <w:rsid w:val="00822B75"/>
    <w:rsid w:val="00825A3D"/>
    <w:rsid w:val="00830762"/>
    <w:rsid w:val="00832877"/>
    <w:rsid w:val="00835CF1"/>
    <w:rsid w:val="008416F9"/>
    <w:rsid w:val="00843695"/>
    <w:rsid w:val="008441D6"/>
    <w:rsid w:val="00844A51"/>
    <w:rsid w:val="008471F0"/>
    <w:rsid w:val="0085331F"/>
    <w:rsid w:val="008564DD"/>
    <w:rsid w:val="00856AB5"/>
    <w:rsid w:val="00857A7E"/>
    <w:rsid w:val="00857C9F"/>
    <w:rsid w:val="008638F9"/>
    <w:rsid w:val="00863DD5"/>
    <w:rsid w:val="00864014"/>
    <w:rsid w:val="0086595B"/>
    <w:rsid w:val="00866CE6"/>
    <w:rsid w:val="00866E04"/>
    <w:rsid w:val="00870B06"/>
    <w:rsid w:val="00871520"/>
    <w:rsid w:val="00873C0B"/>
    <w:rsid w:val="0088146F"/>
    <w:rsid w:val="0088360A"/>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5A0"/>
    <w:rsid w:val="008D3965"/>
    <w:rsid w:val="008D4C16"/>
    <w:rsid w:val="008D74E1"/>
    <w:rsid w:val="008E4E70"/>
    <w:rsid w:val="008E5AF4"/>
    <w:rsid w:val="008E61E5"/>
    <w:rsid w:val="008F0A34"/>
    <w:rsid w:val="008F1FFB"/>
    <w:rsid w:val="008F4CF0"/>
    <w:rsid w:val="008F579C"/>
    <w:rsid w:val="0090311C"/>
    <w:rsid w:val="009046BD"/>
    <w:rsid w:val="00904EA3"/>
    <w:rsid w:val="00906A9E"/>
    <w:rsid w:val="00910D40"/>
    <w:rsid w:val="0091492D"/>
    <w:rsid w:val="009212BE"/>
    <w:rsid w:val="0092345A"/>
    <w:rsid w:val="00924A5B"/>
    <w:rsid w:val="009257E1"/>
    <w:rsid w:val="0093000F"/>
    <w:rsid w:val="0093108E"/>
    <w:rsid w:val="00931380"/>
    <w:rsid w:val="0093171E"/>
    <w:rsid w:val="00933094"/>
    <w:rsid w:val="00934A35"/>
    <w:rsid w:val="00934CF2"/>
    <w:rsid w:val="00937D00"/>
    <w:rsid w:val="00940C39"/>
    <w:rsid w:val="009426C8"/>
    <w:rsid w:val="0094794C"/>
    <w:rsid w:val="00951389"/>
    <w:rsid w:val="009519B1"/>
    <w:rsid w:val="00951CDC"/>
    <w:rsid w:val="00952103"/>
    <w:rsid w:val="00952A89"/>
    <w:rsid w:val="00953090"/>
    <w:rsid w:val="009559A2"/>
    <w:rsid w:val="00955FF9"/>
    <w:rsid w:val="00957401"/>
    <w:rsid w:val="00957DB9"/>
    <w:rsid w:val="00961C62"/>
    <w:rsid w:val="009655AC"/>
    <w:rsid w:val="00966866"/>
    <w:rsid w:val="00970688"/>
    <w:rsid w:val="00973376"/>
    <w:rsid w:val="0097368E"/>
    <w:rsid w:val="00974316"/>
    <w:rsid w:val="00982993"/>
    <w:rsid w:val="00982AB6"/>
    <w:rsid w:val="00983650"/>
    <w:rsid w:val="0098448F"/>
    <w:rsid w:val="00990A1E"/>
    <w:rsid w:val="00990E85"/>
    <w:rsid w:val="009914E8"/>
    <w:rsid w:val="00991E53"/>
    <w:rsid w:val="009925C4"/>
    <w:rsid w:val="00992D99"/>
    <w:rsid w:val="009946C3"/>
    <w:rsid w:val="00995874"/>
    <w:rsid w:val="009A1E0A"/>
    <w:rsid w:val="009A2939"/>
    <w:rsid w:val="009A4C1B"/>
    <w:rsid w:val="009A50DE"/>
    <w:rsid w:val="009A5297"/>
    <w:rsid w:val="009A5D47"/>
    <w:rsid w:val="009B000C"/>
    <w:rsid w:val="009B0E69"/>
    <w:rsid w:val="009B1B06"/>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8E2"/>
    <w:rsid w:val="009E2AE8"/>
    <w:rsid w:val="009E3262"/>
    <w:rsid w:val="009E3BCD"/>
    <w:rsid w:val="009E4D4F"/>
    <w:rsid w:val="009F12F8"/>
    <w:rsid w:val="009F2B3D"/>
    <w:rsid w:val="009F606B"/>
    <w:rsid w:val="009F6548"/>
    <w:rsid w:val="009F7111"/>
    <w:rsid w:val="00A0040F"/>
    <w:rsid w:val="00A0185E"/>
    <w:rsid w:val="00A01917"/>
    <w:rsid w:val="00A01FB5"/>
    <w:rsid w:val="00A02473"/>
    <w:rsid w:val="00A032B1"/>
    <w:rsid w:val="00A07D2B"/>
    <w:rsid w:val="00A1054B"/>
    <w:rsid w:val="00A10A72"/>
    <w:rsid w:val="00A1327B"/>
    <w:rsid w:val="00A138F9"/>
    <w:rsid w:val="00A14063"/>
    <w:rsid w:val="00A15936"/>
    <w:rsid w:val="00A17DCE"/>
    <w:rsid w:val="00A17FA4"/>
    <w:rsid w:val="00A250D8"/>
    <w:rsid w:val="00A324AD"/>
    <w:rsid w:val="00A328DD"/>
    <w:rsid w:val="00A3321E"/>
    <w:rsid w:val="00A3478A"/>
    <w:rsid w:val="00A366D0"/>
    <w:rsid w:val="00A4165E"/>
    <w:rsid w:val="00A417BC"/>
    <w:rsid w:val="00A431C9"/>
    <w:rsid w:val="00A435A9"/>
    <w:rsid w:val="00A44E87"/>
    <w:rsid w:val="00A4573E"/>
    <w:rsid w:val="00A45B7C"/>
    <w:rsid w:val="00A45F9C"/>
    <w:rsid w:val="00A475FA"/>
    <w:rsid w:val="00A521FC"/>
    <w:rsid w:val="00A526AA"/>
    <w:rsid w:val="00A54C41"/>
    <w:rsid w:val="00A54DDE"/>
    <w:rsid w:val="00A57056"/>
    <w:rsid w:val="00A60CBC"/>
    <w:rsid w:val="00A623E8"/>
    <w:rsid w:val="00A62573"/>
    <w:rsid w:val="00A65266"/>
    <w:rsid w:val="00A675EF"/>
    <w:rsid w:val="00A70D4A"/>
    <w:rsid w:val="00A71A7C"/>
    <w:rsid w:val="00A73794"/>
    <w:rsid w:val="00A7431F"/>
    <w:rsid w:val="00A7564E"/>
    <w:rsid w:val="00A75C53"/>
    <w:rsid w:val="00A76691"/>
    <w:rsid w:val="00A77403"/>
    <w:rsid w:val="00A7749C"/>
    <w:rsid w:val="00A7778A"/>
    <w:rsid w:val="00A807C2"/>
    <w:rsid w:val="00A8505F"/>
    <w:rsid w:val="00A86F17"/>
    <w:rsid w:val="00A9158C"/>
    <w:rsid w:val="00A91F7F"/>
    <w:rsid w:val="00A9347D"/>
    <w:rsid w:val="00A95514"/>
    <w:rsid w:val="00A96653"/>
    <w:rsid w:val="00A9797E"/>
    <w:rsid w:val="00AB0306"/>
    <w:rsid w:val="00AB0642"/>
    <w:rsid w:val="00AB1387"/>
    <w:rsid w:val="00AB3BAD"/>
    <w:rsid w:val="00AB3FC9"/>
    <w:rsid w:val="00AB4D43"/>
    <w:rsid w:val="00AB5B5F"/>
    <w:rsid w:val="00AC056F"/>
    <w:rsid w:val="00AC19BB"/>
    <w:rsid w:val="00AC1D56"/>
    <w:rsid w:val="00AC3BF7"/>
    <w:rsid w:val="00AC3E56"/>
    <w:rsid w:val="00AC43C7"/>
    <w:rsid w:val="00AD1710"/>
    <w:rsid w:val="00AD1D59"/>
    <w:rsid w:val="00AD2252"/>
    <w:rsid w:val="00AD2376"/>
    <w:rsid w:val="00AD26C8"/>
    <w:rsid w:val="00AD2E0F"/>
    <w:rsid w:val="00AD3F4C"/>
    <w:rsid w:val="00AD3F88"/>
    <w:rsid w:val="00AD4118"/>
    <w:rsid w:val="00AD4D99"/>
    <w:rsid w:val="00AD4FF8"/>
    <w:rsid w:val="00AE0323"/>
    <w:rsid w:val="00AE0CB0"/>
    <w:rsid w:val="00AE20C4"/>
    <w:rsid w:val="00AE3086"/>
    <w:rsid w:val="00AE4B7F"/>
    <w:rsid w:val="00AE57A9"/>
    <w:rsid w:val="00AE5E0F"/>
    <w:rsid w:val="00AE6223"/>
    <w:rsid w:val="00AE6756"/>
    <w:rsid w:val="00AE6D5E"/>
    <w:rsid w:val="00AE7327"/>
    <w:rsid w:val="00AE7ABF"/>
    <w:rsid w:val="00AF0373"/>
    <w:rsid w:val="00AF3176"/>
    <w:rsid w:val="00AF6B2F"/>
    <w:rsid w:val="00B0075E"/>
    <w:rsid w:val="00B00AEC"/>
    <w:rsid w:val="00B0230F"/>
    <w:rsid w:val="00B02432"/>
    <w:rsid w:val="00B03712"/>
    <w:rsid w:val="00B03E9D"/>
    <w:rsid w:val="00B05BDA"/>
    <w:rsid w:val="00B06BBF"/>
    <w:rsid w:val="00B07125"/>
    <w:rsid w:val="00B07DCF"/>
    <w:rsid w:val="00B12DC6"/>
    <w:rsid w:val="00B14133"/>
    <w:rsid w:val="00B1485A"/>
    <w:rsid w:val="00B14C72"/>
    <w:rsid w:val="00B15798"/>
    <w:rsid w:val="00B22B89"/>
    <w:rsid w:val="00B249F9"/>
    <w:rsid w:val="00B26DEE"/>
    <w:rsid w:val="00B27A05"/>
    <w:rsid w:val="00B30EE2"/>
    <w:rsid w:val="00B33D06"/>
    <w:rsid w:val="00B34116"/>
    <w:rsid w:val="00B34148"/>
    <w:rsid w:val="00B34882"/>
    <w:rsid w:val="00B34CAB"/>
    <w:rsid w:val="00B366FD"/>
    <w:rsid w:val="00B43686"/>
    <w:rsid w:val="00B452D6"/>
    <w:rsid w:val="00B51229"/>
    <w:rsid w:val="00B52583"/>
    <w:rsid w:val="00B53BA5"/>
    <w:rsid w:val="00B54882"/>
    <w:rsid w:val="00B54CF9"/>
    <w:rsid w:val="00B56193"/>
    <w:rsid w:val="00B56B27"/>
    <w:rsid w:val="00B56FC0"/>
    <w:rsid w:val="00B60BDC"/>
    <w:rsid w:val="00B60DD3"/>
    <w:rsid w:val="00B6138C"/>
    <w:rsid w:val="00B623C7"/>
    <w:rsid w:val="00B63744"/>
    <w:rsid w:val="00B65005"/>
    <w:rsid w:val="00B7055A"/>
    <w:rsid w:val="00B70806"/>
    <w:rsid w:val="00B7286F"/>
    <w:rsid w:val="00B7313E"/>
    <w:rsid w:val="00B7448E"/>
    <w:rsid w:val="00B7453E"/>
    <w:rsid w:val="00B748D4"/>
    <w:rsid w:val="00B753BC"/>
    <w:rsid w:val="00B75434"/>
    <w:rsid w:val="00B767ED"/>
    <w:rsid w:val="00B77296"/>
    <w:rsid w:val="00B81271"/>
    <w:rsid w:val="00B815F0"/>
    <w:rsid w:val="00B82B1E"/>
    <w:rsid w:val="00B84050"/>
    <w:rsid w:val="00B8756C"/>
    <w:rsid w:val="00B908C2"/>
    <w:rsid w:val="00B92FC9"/>
    <w:rsid w:val="00B9659E"/>
    <w:rsid w:val="00B97637"/>
    <w:rsid w:val="00BA0706"/>
    <w:rsid w:val="00BA0C42"/>
    <w:rsid w:val="00BA103D"/>
    <w:rsid w:val="00BA1E80"/>
    <w:rsid w:val="00BA4108"/>
    <w:rsid w:val="00BA7B22"/>
    <w:rsid w:val="00BA7E66"/>
    <w:rsid w:val="00BB0B2C"/>
    <w:rsid w:val="00BB5420"/>
    <w:rsid w:val="00BB6A94"/>
    <w:rsid w:val="00BB79BE"/>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D7B58"/>
    <w:rsid w:val="00BD7EA4"/>
    <w:rsid w:val="00BE41A9"/>
    <w:rsid w:val="00BE4766"/>
    <w:rsid w:val="00BE61CF"/>
    <w:rsid w:val="00BE6AC5"/>
    <w:rsid w:val="00BF0826"/>
    <w:rsid w:val="00BF1B50"/>
    <w:rsid w:val="00BF1FB7"/>
    <w:rsid w:val="00BF3168"/>
    <w:rsid w:val="00BF58C4"/>
    <w:rsid w:val="00C04F03"/>
    <w:rsid w:val="00C05A61"/>
    <w:rsid w:val="00C062BB"/>
    <w:rsid w:val="00C07355"/>
    <w:rsid w:val="00C101A6"/>
    <w:rsid w:val="00C115A7"/>
    <w:rsid w:val="00C16D3A"/>
    <w:rsid w:val="00C20990"/>
    <w:rsid w:val="00C2104A"/>
    <w:rsid w:val="00C23FF1"/>
    <w:rsid w:val="00C30E0F"/>
    <w:rsid w:val="00C31AA0"/>
    <w:rsid w:val="00C31B49"/>
    <w:rsid w:val="00C335E5"/>
    <w:rsid w:val="00C34CA7"/>
    <w:rsid w:val="00C35A6E"/>
    <w:rsid w:val="00C36CA3"/>
    <w:rsid w:val="00C44D60"/>
    <w:rsid w:val="00C45F80"/>
    <w:rsid w:val="00C46651"/>
    <w:rsid w:val="00C46C15"/>
    <w:rsid w:val="00C47349"/>
    <w:rsid w:val="00C47536"/>
    <w:rsid w:val="00C47715"/>
    <w:rsid w:val="00C53668"/>
    <w:rsid w:val="00C540CB"/>
    <w:rsid w:val="00C54560"/>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979A7"/>
    <w:rsid w:val="00C97BE1"/>
    <w:rsid w:val="00CA0DAB"/>
    <w:rsid w:val="00CA2664"/>
    <w:rsid w:val="00CA3824"/>
    <w:rsid w:val="00CA624F"/>
    <w:rsid w:val="00CB1474"/>
    <w:rsid w:val="00CB2861"/>
    <w:rsid w:val="00CB47FA"/>
    <w:rsid w:val="00CB5482"/>
    <w:rsid w:val="00CB66F8"/>
    <w:rsid w:val="00CC7B37"/>
    <w:rsid w:val="00CD29EF"/>
    <w:rsid w:val="00CD6C56"/>
    <w:rsid w:val="00CE02F7"/>
    <w:rsid w:val="00CE0914"/>
    <w:rsid w:val="00CE0961"/>
    <w:rsid w:val="00CE219D"/>
    <w:rsid w:val="00CE4096"/>
    <w:rsid w:val="00CE5B8C"/>
    <w:rsid w:val="00CE6ED9"/>
    <w:rsid w:val="00CF2761"/>
    <w:rsid w:val="00CF2AFD"/>
    <w:rsid w:val="00CF5699"/>
    <w:rsid w:val="00CF5EB5"/>
    <w:rsid w:val="00D00156"/>
    <w:rsid w:val="00D01E0A"/>
    <w:rsid w:val="00D0325E"/>
    <w:rsid w:val="00D03E1A"/>
    <w:rsid w:val="00D03E88"/>
    <w:rsid w:val="00D11E81"/>
    <w:rsid w:val="00D13325"/>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377D1"/>
    <w:rsid w:val="00D4155F"/>
    <w:rsid w:val="00D428EE"/>
    <w:rsid w:val="00D42C22"/>
    <w:rsid w:val="00D43615"/>
    <w:rsid w:val="00D43A07"/>
    <w:rsid w:val="00D44546"/>
    <w:rsid w:val="00D52416"/>
    <w:rsid w:val="00D5479C"/>
    <w:rsid w:val="00D5610D"/>
    <w:rsid w:val="00D6070D"/>
    <w:rsid w:val="00D62454"/>
    <w:rsid w:val="00D63167"/>
    <w:rsid w:val="00D6321F"/>
    <w:rsid w:val="00D63498"/>
    <w:rsid w:val="00D64407"/>
    <w:rsid w:val="00D65337"/>
    <w:rsid w:val="00D673A1"/>
    <w:rsid w:val="00D70E17"/>
    <w:rsid w:val="00D70FEA"/>
    <w:rsid w:val="00D722ED"/>
    <w:rsid w:val="00D72653"/>
    <w:rsid w:val="00D74194"/>
    <w:rsid w:val="00D749CB"/>
    <w:rsid w:val="00D7573C"/>
    <w:rsid w:val="00D75BD5"/>
    <w:rsid w:val="00D7703B"/>
    <w:rsid w:val="00D77096"/>
    <w:rsid w:val="00D77165"/>
    <w:rsid w:val="00D77BB9"/>
    <w:rsid w:val="00D77F99"/>
    <w:rsid w:val="00D81FF2"/>
    <w:rsid w:val="00D82826"/>
    <w:rsid w:val="00D8300C"/>
    <w:rsid w:val="00D87736"/>
    <w:rsid w:val="00D9089A"/>
    <w:rsid w:val="00D90B24"/>
    <w:rsid w:val="00D91BC4"/>
    <w:rsid w:val="00D93361"/>
    <w:rsid w:val="00D95E61"/>
    <w:rsid w:val="00D97D85"/>
    <w:rsid w:val="00D97DC6"/>
    <w:rsid w:val="00D97EEC"/>
    <w:rsid w:val="00DA04AD"/>
    <w:rsid w:val="00DB2534"/>
    <w:rsid w:val="00DB2920"/>
    <w:rsid w:val="00DB2F90"/>
    <w:rsid w:val="00DB647F"/>
    <w:rsid w:val="00DC050B"/>
    <w:rsid w:val="00DC1192"/>
    <w:rsid w:val="00DC11D8"/>
    <w:rsid w:val="00DC43AE"/>
    <w:rsid w:val="00DC6F84"/>
    <w:rsid w:val="00DC7B01"/>
    <w:rsid w:val="00DD25FC"/>
    <w:rsid w:val="00DD66B6"/>
    <w:rsid w:val="00DD7C71"/>
    <w:rsid w:val="00DE36AF"/>
    <w:rsid w:val="00DE3B1C"/>
    <w:rsid w:val="00DE3F82"/>
    <w:rsid w:val="00DE518E"/>
    <w:rsid w:val="00DE6942"/>
    <w:rsid w:val="00DF10DF"/>
    <w:rsid w:val="00DF1731"/>
    <w:rsid w:val="00DF240B"/>
    <w:rsid w:val="00E0077B"/>
    <w:rsid w:val="00E01AC0"/>
    <w:rsid w:val="00E03827"/>
    <w:rsid w:val="00E03D93"/>
    <w:rsid w:val="00E04E61"/>
    <w:rsid w:val="00E11B05"/>
    <w:rsid w:val="00E13043"/>
    <w:rsid w:val="00E146B4"/>
    <w:rsid w:val="00E20EE9"/>
    <w:rsid w:val="00E2346B"/>
    <w:rsid w:val="00E24E01"/>
    <w:rsid w:val="00E25E91"/>
    <w:rsid w:val="00E2651C"/>
    <w:rsid w:val="00E265B4"/>
    <w:rsid w:val="00E27777"/>
    <w:rsid w:val="00E31A3A"/>
    <w:rsid w:val="00E32B27"/>
    <w:rsid w:val="00E36C57"/>
    <w:rsid w:val="00E37C15"/>
    <w:rsid w:val="00E4077B"/>
    <w:rsid w:val="00E423F7"/>
    <w:rsid w:val="00E425F5"/>
    <w:rsid w:val="00E44389"/>
    <w:rsid w:val="00E44B0C"/>
    <w:rsid w:val="00E473AF"/>
    <w:rsid w:val="00E53DEF"/>
    <w:rsid w:val="00E54D31"/>
    <w:rsid w:val="00E56B55"/>
    <w:rsid w:val="00E57D5A"/>
    <w:rsid w:val="00E60181"/>
    <w:rsid w:val="00E60CCB"/>
    <w:rsid w:val="00E63E32"/>
    <w:rsid w:val="00E66F30"/>
    <w:rsid w:val="00E749B2"/>
    <w:rsid w:val="00E76A96"/>
    <w:rsid w:val="00E8055D"/>
    <w:rsid w:val="00E812C8"/>
    <w:rsid w:val="00E81391"/>
    <w:rsid w:val="00E8296A"/>
    <w:rsid w:val="00E82EDB"/>
    <w:rsid w:val="00E83C23"/>
    <w:rsid w:val="00E851F2"/>
    <w:rsid w:val="00E857F5"/>
    <w:rsid w:val="00E87EBA"/>
    <w:rsid w:val="00EA2796"/>
    <w:rsid w:val="00EA5CFE"/>
    <w:rsid w:val="00EA63D1"/>
    <w:rsid w:val="00EB1FFE"/>
    <w:rsid w:val="00EB294D"/>
    <w:rsid w:val="00EB2F35"/>
    <w:rsid w:val="00EB33EC"/>
    <w:rsid w:val="00EB4A6C"/>
    <w:rsid w:val="00EB557A"/>
    <w:rsid w:val="00EC1118"/>
    <w:rsid w:val="00EC14C3"/>
    <w:rsid w:val="00EC224B"/>
    <w:rsid w:val="00EC5A68"/>
    <w:rsid w:val="00EC7CF0"/>
    <w:rsid w:val="00ED0095"/>
    <w:rsid w:val="00ED013A"/>
    <w:rsid w:val="00ED5222"/>
    <w:rsid w:val="00ED7245"/>
    <w:rsid w:val="00EE01B1"/>
    <w:rsid w:val="00EE26CA"/>
    <w:rsid w:val="00EE52E2"/>
    <w:rsid w:val="00EF2534"/>
    <w:rsid w:val="00EF59C0"/>
    <w:rsid w:val="00EF6075"/>
    <w:rsid w:val="00EF7A23"/>
    <w:rsid w:val="00F0084E"/>
    <w:rsid w:val="00F00D4D"/>
    <w:rsid w:val="00F02201"/>
    <w:rsid w:val="00F02DF0"/>
    <w:rsid w:val="00F03A33"/>
    <w:rsid w:val="00F04A0D"/>
    <w:rsid w:val="00F071E6"/>
    <w:rsid w:val="00F07B09"/>
    <w:rsid w:val="00F07E4A"/>
    <w:rsid w:val="00F10AEC"/>
    <w:rsid w:val="00F11739"/>
    <w:rsid w:val="00F13F47"/>
    <w:rsid w:val="00F159CF"/>
    <w:rsid w:val="00F172BD"/>
    <w:rsid w:val="00F17DC4"/>
    <w:rsid w:val="00F202A0"/>
    <w:rsid w:val="00F231BA"/>
    <w:rsid w:val="00F25B3F"/>
    <w:rsid w:val="00F25FA2"/>
    <w:rsid w:val="00F27A33"/>
    <w:rsid w:val="00F31933"/>
    <w:rsid w:val="00F3376E"/>
    <w:rsid w:val="00F33E3D"/>
    <w:rsid w:val="00F36161"/>
    <w:rsid w:val="00F36771"/>
    <w:rsid w:val="00F36C12"/>
    <w:rsid w:val="00F37021"/>
    <w:rsid w:val="00F37B5F"/>
    <w:rsid w:val="00F46EE2"/>
    <w:rsid w:val="00F47863"/>
    <w:rsid w:val="00F47E7E"/>
    <w:rsid w:val="00F504F5"/>
    <w:rsid w:val="00F53838"/>
    <w:rsid w:val="00F54E58"/>
    <w:rsid w:val="00F5570A"/>
    <w:rsid w:val="00F55EE6"/>
    <w:rsid w:val="00F57C24"/>
    <w:rsid w:val="00F648E7"/>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3B4A"/>
    <w:rsid w:val="00F95BAC"/>
    <w:rsid w:val="00FA2BAE"/>
    <w:rsid w:val="00FA3CB6"/>
    <w:rsid w:val="00FB18C5"/>
    <w:rsid w:val="00FB1EFC"/>
    <w:rsid w:val="00FB5CE0"/>
    <w:rsid w:val="00FB6092"/>
    <w:rsid w:val="00FC078C"/>
    <w:rsid w:val="00FC2528"/>
    <w:rsid w:val="00FC3193"/>
    <w:rsid w:val="00FC394C"/>
    <w:rsid w:val="00FC43AB"/>
    <w:rsid w:val="00FC5246"/>
    <w:rsid w:val="00FD08C8"/>
    <w:rsid w:val="00FD47A5"/>
    <w:rsid w:val="00FE02B4"/>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B855F7A1-CB9D-45D4-A9A4-95907A0F771A}"/>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7272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3</cp:revision>
  <cp:lastPrinted>2023-08-09T11:55:00Z</cp:lastPrinted>
  <dcterms:created xsi:type="dcterms:W3CDTF">2023-09-01T12:27:00Z</dcterms:created>
  <dcterms:modified xsi:type="dcterms:W3CDTF">2023-09-09T11:09:00Z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